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5B4F09" w:rsidRPr="005B4F09" w:rsidRDefault="005B4F09" w:rsidP="005B4F09">
      <w:pPr>
        <w:jc w:val="center"/>
        <w:rPr>
          <w:rFonts w:eastAsia="Arial Unicode MS"/>
          <w:noProof/>
          <w:color w:val="000000"/>
          <w:sz w:val="28"/>
          <w:u w:color="000000"/>
        </w:rPr>
      </w:pPr>
      <w:r w:rsidRPr="005B4F09">
        <w:rPr>
          <w:rFonts w:eastAsia="Arial Unicode MS"/>
          <w:noProof/>
          <w:color w:val="000000"/>
          <w:sz w:val="28"/>
          <w:u w:color="000000"/>
        </w:rPr>
        <w:t>Факультет «Высшая школа управления»</w:t>
      </w:r>
    </w:p>
    <w:p w:rsidR="005B4F09" w:rsidRPr="009F6391" w:rsidRDefault="005B4F09"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AD03D4" w:rsidRDefault="00AD03D4" w:rsidP="00AD03D4">
      <w:pPr>
        <w:jc w:val="center"/>
        <w:rPr>
          <w:sz w:val="28"/>
          <w:szCs w:val="28"/>
        </w:rPr>
      </w:pPr>
      <w:r w:rsidRPr="009F6391">
        <w:rPr>
          <w:sz w:val="28"/>
          <w:szCs w:val="28"/>
        </w:rPr>
        <w:t>для студентов, обучающихся по направлению подготовки</w:t>
      </w:r>
    </w:p>
    <w:p w:rsidR="00AD03D4" w:rsidRPr="00EE1733" w:rsidRDefault="00AD03D4" w:rsidP="00AD03D4">
      <w:pPr>
        <w:jc w:val="center"/>
        <w:rPr>
          <w:sz w:val="28"/>
          <w:szCs w:val="28"/>
          <w:bdr w:val="none" w:sz="0" w:space="0" w:color="auto" w:frame="1"/>
        </w:rPr>
      </w:pPr>
      <w:r w:rsidRPr="00EE1733">
        <w:rPr>
          <w:sz w:val="28"/>
          <w:szCs w:val="28"/>
        </w:rPr>
        <w:t>38.03.01 «Экономика»</w:t>
      </w:r>
      <w:r w:rsidRPr="00EE1733">
        <w:rPr>
          <w:sz w:val="28"/>
          <w:szCs w:val="28"/>
          <w:bdr w:val="none" w:sz="0" w:space="0" w:color="auto" w:frame="1"/>
        </w:rPr>
        <w:t>, ОП «</w:t>
      </w:r>
      <w:r>
        <w:rPr>
          <w:sz w:val="28"/>
          <w:szCs w:val="28"/>
          <w:shd w:val="clear" w:color="auto" w:fill="FFFFFF"/>
        </w:rPr>
        <w:t>Мировая экономика и международный бизнес</w:t>
      </w:r>
      <w:r>
        <w:rPr>
          <w:sz w:val="28"/>
          <w:szCs w:val="28"/>
          <w:bdr w:val="none" w:sz="0" w:space="0" w:color="auto" w:frame="1"/>
        </w:rPr>
        <w:t>», профили</w:t>
      </w:r>
      <w:r w:rsidRPr="00EE1733">
        <w:rPr>
          <w:sz w:val="28"/>
          <w:szCs w:val="28"/>
          <w:bdr w:val="none" w:sz="0" w:space="0" w:color="auto" w:frame="1"/>
        </w:rPr>
        <w:t xml:space="preserve"> «</w:t>
      </w:r>
      <w:r>
        <w:rPr>
          <w:color w:val="2C2D2E"/>
          <w:sz w:val="28"/>
          <w:szCs w:val="28"/>
          <w:shd w:val="clear" w:color="auto" w:fill="FFFFFF"/>
        </w:rPr>
        <w:t>Мировая экономика и международный бизнес (с частичной реализацией на английском языке)</w:t>
      </w:r>
      <w:r w:rsidRPr="00EE1733">
        <w:rPr>
          <w:sz w:val="28"/>
          <w:szCs w:val="28"/>
          <w:bdr w:val="none" w:sz="0" w:space="0" w:color="auto" w:frame="1"/>
        </w:rPr>
        <w:t>»</w:t>
      </w:r>
      <w:r>
        <w:rPr>
          <w:sz w:val="28"/>
          <w:szCs w:val="28"/>
          <w:bdr w:val="none" w:sz="0" w:space="0" w:color="auto" w:frame="1"/>
        </w:rPr>
        <w:t>, «</w:t>
      </w:r>
      <w:r>
        <w:rPr>
          <w:color w:val="2C2D2E"/>
          <w:sz w:val="28"/>
          <w:szCs w:val="28"/>
          <w:shd w:val="clear" w:color="auto" w:fill="FFFFFF"/>
        </w:rPr>
        <w:t>Мировые финансы (с частичной реализацией на английском языке)</w:t>
      </w:r>
      <w:r w:rsidR="00CB0A10">
        <w:rPr>
          <w:sz w:val="28"/>
          <w:szCs w:val="28"/>
          <w:bdr w:val="none" w:sz="0" w:space="0" w:color="auto" w:frame="1"/>
        </w:rPr>
        <w:t>»,</w:t>
      </w:r>
      <w:r>
        <w:rPr>
          <w:sz w:val="28"/>
          <w:szCs w:val="28"/>
          <w:bdr w:val="none" w:sz="0" w:space="0" w:color="auto" w:frame="1"/>
        </w:rPr>
        <w:t xml:space="preserve"> </w:t>
      </w:r>
      <w:r w:rsidRPr="00EE1733">
        <w:rPr>
          <w:sz w:val="28"/>
          <w:szCs w:val="28"/>
          <w:bdr w:val="none" w:sz="0" w:space="0" w:color="auto" w:frame="1"/>
        </w:rPr>
        <w:t>ОП «</w:t>
      </w:r>
      <w:r>
        <w:rPr>
          <w:sz w:val="28"/>
          <w:szCs w:val="28"/>
          <w:shd w:val="clear" w:color="auto" w:fill="FFFFFF"/>
        </w:rPr>
        <w:t>Корпоративные финансы</w:t>
      </w:r>
      <w:r>
        <w:rPr>
          <w:sz w:val="28"/>
          <w:szCs w:val="28"/>
          <w:bdr w:val="none" w:sz="0" w:space="0" w:color="auto" w:frame="1"/>
        </w:rPr>
        <w:t>» профили</w:t>
      </w:r>
      <w:r w:rsidRPr="00EE1733">
        <w:rPr>
          <w:sz w:val="28"/>
          <w:szCs w:val="28"/>
          <w:bdr w:val="none" w:sz="0" w:space="0" w:color="auto" w:frame="1"/>
        </w:rPr>
        <w:t xml:space="preserve"> </w:t>
      </w:r>
      <w:r>
        <w:rPr>
          <w:sz w:val="28"/>
          <w:szCs w:val="28"/>
          <w:bdr w:val="none" w:sz="0" w:space="0" w:color="auto" w:frame="1"/>
        </w:rPr>
        <w:t>«</w:t>
      </w:r>
      <w:r>
        <w:rPr>
          <w:color w:val="2C2D2E"/>
          <w:sz w:val="28"/>
          <w:szCs w:val="28"/>
          <w:shd w:val="clear" w:color="auto" w:fill="FFFFFF"/>
        </w:rPr>
        <w:t>Экономика корпорации и ESG инвестирование (с частичной реализацией на английском языке)</w:t>
      </w:r>
      <w:r>
        <w:rPr>
          <w:sz w:val="28"/>
          <w:szCs w:val="28"/>
          <w:bdr w:val="none" w:sz="0" w:space="0" w:color="auto" w:frame="1"/>
        </w:rPr>
        <w:t>», «</w:t>
      </w:r>
      <w:r>
        <w:rPr>
          <w:color w:val="2C2D2E"/>
          <w:sz w:val="28"/>
          <w:szCs w:val="28"/>
          <w:shd w:val="clear" w:color="auto" w:fill="FFFFFF"/>
        </w:rPr>
        <w:t>Корпоративные финансы и бизнес-аналитика (с частичной реализацией на английском языке)</w:t>
      </w:r>
      <w:r>
        <w:rPr>
          <w:sz w:val="28"/>
          <w:szCs w:val="28"/>
          <w:bdr w:val="none" w:sz="0" w:space="0" w:color="auto" w:frame="1"/>
        </w:rPr>
        <w:t>»</w:t>
      </w:r>
    </w:p>
    <w:p w:rsidR="00AD03D4" w:rsidRPr="009F6391" w:rsidRDefault="00AD03D4" w:rsidP="00AD03D4">
      <w:pPr>
        <w:jc w:val="center"/>
        <w:rPr>
          <w:sz w:val="28"/>
          <w:szCs w:val="28"/>
        </w:rPr>
      </w:pPr>
    </w:p>
    <w:p w:rsidR="00AD03D4" w:rsidRPr="009F6391" w:rsidRDefault="00AD03D4" w:rsidP="00AD03D4">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Москва 2</w:t>
      </w:r>
      <w:r w:rsidR="001415F8">
        <w:rPr>
          <w:sz w:val="28"/>
          <w:szCs w:val="28"/>
        </w:rPr>
        <w:t>022</w:t>
      </w:r>
    </w:p>
    <w:p w:rsidR="00D02640" w:rsidRDefault="00D02640" w:rsidP="00FA42F5">
      <w:pPr>
        <w:jc w:val="center"/>
        <w:rPr>
          <w:sz w:val="28"/>
          <w:szCs w:val="28"/>
        </w:rPr>
      </w:pPr>
    </w:p>
    <w:p w:rsidR="00D02640" w:rsidRDefault="00D02640" w:rsidP="00FA42F5">
      <w:pPr>
        <w:jc w:val="center"/>
        <w:rPr>
          <w:sz w:val="28"/>
          <w:szCs w:val="28"/>
        </w:rPr>
      </w:pPr>
    </w:p>
    <w:p w:rsidR="00D02640" w:rsidRDefault="00D02640" w:rsidP="00FA42F5">
      <w:pPr>
        <w:jc w:val="center"/>
        <w:rPr>
          <w:sz w:val="28"/>
          <w:szCs w:val="28"/>
        </w:rPr>
      </w:pPr>
    </w:p>
    <w:p w:rsidR="00D02640" w:rsidRPr="009F6391" w:rsidRDefault="00D02640" w:rsidP="005B4F09">
      <w:pPr>
        <w:rPr>
          <w:sz w:val="28"/>
          <w:szCs w:val="28"/>
        </w:rPr>
      </w:pPr>
    </w:p>
    <w:p w:rsidR="00FA42F5" w:rsidRPr="009F6391" w:rsidRDefault="00FA42F5" w:rsidP="00FA42F5">
      <w:pPr>
        <w:jc w:val="center"/>
        <w:rPr>
          <w:sz w:val="28"/>
          <w:szCs w:val="28"/>
        </w:rPr>
      </w:pP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FA42F5" w:rsidRDefault="00FA42F5" w:rsidP="00FA42F5">
      <w:pPr>
        <w:jc w:val="center"/>
        <w:rPr>
          <w:sz w:val="28"/>
          <w:szCs w:val="28"/>
        </w:rPr>
      </w:pPr>
      <w:r w:rsidRPr="009F6391">
        <w:rPr>
          <w:sz w:val="28"/>
          <w:szCs w:val="28"/>
        </w:rPr>
        <w:t>Департамент менеджмента</w:t>
      </w:r>
      <w:r w:rsidR="00774958" w:rsidRPr="009F6391">
        <w:rPr>
          <w:sz w:val="28"/>
          <w:szCs w:val="28"/>
        </w:rPr>
        <w:t xml:space="preserve"> и инноваций</w:t>
      </w:r>
    </w:p>
    <w:p w:rsidR="005B4F09" w:rsidRPr="005B4F09" w:rsidRDefault="005B4F09" w:rsidP="005B4F09">
      <w:pPr>
        <w:jc w:val="center"/>
        <w:rPr>
          <w:rFonts w:eastAsia="Arial Unicode MS"/>
          <w:noProof/>
          <w:color w:val="000000"/>
          <w:sz w:val="28"/>
          <w:u w:color="000000"/>
        </w:rPr>
      </w:pPr>
      <w:r w:rsidRPr="005B4F09">
        <w:rPr>
          <w:rFonts w:eastAsia="Arial Unicode MS"/>
          <w:noProof/>
          <w:color w:val="000000"/>
          <w:sz w:val="28"/>
          <w:u w:color="000000"/>
        </w:rPr>
        <w:t>Факультет «Высшая школа управления»</w:t>
      </w:r>
    </w:p>
    <w:p w:rsidR="005B4F09" w:rsidRPr="009F6391" w:rsidRDefault="005B4F09"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tbl>
      <w:tblPr>
        <w:tblStyle w:val="TableNormal"/>
        <w:tblW w:w="3945" w:type="dxa"/>
        <w:tblInd w:w="5424" w:type="dxa"/>
        <w:tblLayout w:type="fixed"/>
        <w:tblLook w:val="01E0" w:firstRow="1" w:lastRow="1" w:firstColumn="1" w:lastColumn="1" w:noHBand="0" w:noVBand="0"/>
      </w:tblPr>
      <w:tblGrid>
        <w:gridCol w:w="827"/>
        <w:gridCol w:w="3118"/>
      </w:tblGrid>
      <w:tr w:rsidR="009F6391" w:rsidRPr="009F6391" w:rsidTr="00B363FB">
        <w:trPr>
          <w:trHeight w:val="137"/>
        </w:trPr>
        <w:tc>
          <w:tcPr>
            <w:tcW w:w="3945" w:type="dxa"/>
            <w:gridSpan w:val="2"/>
          </w:tcPr>
          <w:p w:rsidR="00D02640" w:rsidRPr="006D5651" w:rsidRDefault="00D02640" w:rsidP="00D02640">
            <w:pPr>
              <w:rPr>
                <w:b/>
                <w:noProof/>
              </w:rPr>
            </w:pPr>
            <w:r w:rsidRPr="006D5651">
              <w:rPr>
                <w:b/>
                <w:noProof/>
              </w:rPr>
              <w:t>УТВЕРЖДАЮ</w:t>
            </w:r>
          </w:p>
          <w:p w:rsidR="00D02640" w:rsidRDefault="00D02640" w:rsidP="00D02640">
            <w:pPr>
              <w:rPr>
                <w:noProof/>
              </w:rPr>
            </w:pPr>
            <w:r>
              <w:rPr>
                <w:noProof/>
              </w:rPr>
              <w:t>Проректор по учебной</w:t>
            </w:r>
          </w:p>
          <w:p w:rsidR="00D02640" w:rsidRPr="006D5651" w:rsidRDefault="00D02640" w:rsidP="00D02640">
            <w:pPr>
              <w:rPr>
                <w:noProof/>
              </w:rPr>
            </w:pPr>
            <w:r>
              <w:rPr>
                <w:noProof/>
              </w:rPr>
              <w:t>и методической работе</w:t>
            </w:r>
          </w:p>
          <w:p w:rsidR="00D02640" w:rsidRPr="006D5651" w:rsidRDefault="00D02640" w:rsidP="00D02640">
            <w:pPr>
              <w:rPr>
                <w:noProof/>
              </w:rPr>
            </w:pPr>
          </w:p>
          <w:p w:rsidR="00D02640" w:rsidRPr="006D5651" w:rsidRDefault="00D02640" w:rsidP="00D02640">
            <w:pPr>
              <w:rPr>
                <w:noProof/>
              </w:rPr>
            </w:pPr>
            <w:r w:rsidRPr="006D5651">
              <w:rPr>
                <w:noProof/>
              </w:rPr>
              <w:t>_______________</w:t>
            </w:r>
            <w:r>
              <w:rPr>
                <w:noProof/>
              </w:rPr>
              <w:t>Е.А. Каменева</w:t>
            </w:r>
          </w:p>
          <w:p w:rsidR="00B363FB" w:rsidRPr="009F6391" w:rsidRDefault="00D02640" w:rsidP="003D026A">
            <w:pPr>
              <w:pStyle w:val="TableParagraph"/>
              <w:spacing w:line="287" w:lineRule="exact"/>
              <w:ind w:left="0"/>
              <w:rPr>
                <w:b/>
                <w:sz w:val="26"/>
              </w:rPr>
            </w:pPr>
            <w:r>
              <w:rPr>
                <w:noProof/>
              </w:rPr>
              <w:t>«</w:t>
            </w:r>
            <w:r w:rsidR="003D026A">
              <w:rPr>
                <w:noProof/>
              </w:rPr>
              <w:t>24</w:t>
            </w:r>
            <w:r>
              <w:rPr>
                <w:noProof/>
              </w:rPr>
              <w:t xml:space="preserve">» </w:t>
            </w:r>
            <w:r w:rsidR="003D026A">
              <w:rPr>
                <w:noProof/>
              </w:rPr>
              <w:t>мая</w:t>
            </w:r>
            <w:bookmarkStart w:id="0" w:name="_GoBack"/>
            <w:bookmarkEnd w:id="0"/>
            <w:r>
              <w:rPr>
                <w:noProof/>
              </w:rPr>
              <w:t xml:space="preserve"> 2022</w:t>
            </w:r>
            <w:r w:rsidRPr="006D5651">
              <w:rPr>
                <w:noProof/>
              </w:rPr>
              <w:t xml:space="preserve"> г.</w:t>
            </w:r>
          </w:p>
        </w:tc>
      </w:tr>
      <w:tr w:rsidR="009F6391" w:rsidRPr="009F6391" w:rsidTr="00B363FB">
        <w:trPr>
          <w:gridAfter w:val="1"/>
          <w:wAfter w:w="3118" w:type="dxa"/>
          <w:trHeight w:val="471"/>
        </w:trPr>
        <w:tc>
          <w:tcPr>
            <w:tcW w:w="827" w:type="dxa"/>
          </w:tcPr>
          <w:p w:rsidR="00B363FB" w:rsidRPr="009F6391" w:rsidRDefault="00B363FB" w:rsidP="00B363FB">
            <w:pPr>
              <w:pStyle w:val="TableParagraph"/>
              <w:tabs>
                <w:tab w:val="left" w:pos="2342"/>
              </w:tabs>
              <w:spacing w:before="1" w:line="279" w:lineRule="exact"/>
              <w:ind w:left="0"/>
              <w:jc w:val="right"/>
              <w:rPr>
                <w:sz w:val="26"/>
              </w:rPr>
            </w:pPr>
          </w:p>
        </w:tc>
      </w:tr>
      <w:tr w:rsidR="009F6391" w:rsidRPr="009F6391" w:rsidTr="00B363FB">
        <w:trPr>
          <w:trHeight w:val="471"/>
        </w:trPr>
        <w:tc>
          <w:tcPr>
            <w:tcW w:w="3945" w:type="dxa"/>
            <w:gridSpan w:val="2"/>
          </w:tcPr>
          <w:p w:rsidR="00B363FB" w:rsidRPr="009F6391" w:rsidRDefault="00B363FB" w:rsidP="0077504B">
            <w:pPr>
              <w:pStyle w:val="TableParagraph"/>
              <w:spacing w:before="70"/>
              <w:ind w:left="0"/>
              <w:jc w:val="right"/>
              <w:rPr>
                <w:sz w:val="26"/>
              </w:rPr>
            </w:pPr>
          </w:p>
        </w:tc>
      </w:tr>
    </w:tbl>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AD03D4" w:rsidRDefault="00AD03D4" w:rsidP="00AD03D4">
      <w:pPr>
        <w:jc w:val="center"/>
        <w:rPr>
          <w:sz w:val="28"/>
          <w:szCs w:val="28"/>
        </w:rPr>
      </w:pPr>
      <w:r w:rsidRPr="009F6391">
        <w:rPr>
          <w:sz w:val="28"/>
          <w:szCs w:val="28"/>
        </w:rPr>
        <w:t>для студентов, обучающихся по направлению подготовки</w:t>
      </w:r>
    </w:p>
    <w:p w:rsidR="00AD03D4" w:rsidRPr="00EE1733" w:rsidRDefault="00AD03D4" w:rsidP="00AD03D4">
      <w:pPr>
        <w:jc w:val="center"/>
        <w:rPr>
          <w:sz w:val="28"/>
          <w:szCs w:val="28"/>
          <w:bdr w:val="none" w:sz="0" w:space="0" w:color="auto" w:frame="1"/>
        </w:rPr>
      </w:pPr>
      <w:r w:rsidRPr="00EE1733">
        <w:rPr>
          <w:sz w:val="28"/>
          <w:szCs w:val="28"/>
        </w:rPr>
        <w:t>38.03.01 «Экономика»</w:t>
      </w:r>
      <w:r w:rsidRPr="00EE1733">
        <w:rPr>
          <w:sz w:val="28"/>
          <w:szCs w:val="28"/>
          <w:bdr w:val="none" w:sz="0" w:space="0" w:color="auto" w:frame="1"/>
        </w:rPr>
        <w:t>, ОП «</w:t>
      </w:r>
      <w:r>
        <w:rPr>
          <w:sz w:val="28"/>
          <w:szCs w:val="28"/>
          <w:shd w:val="clear" w:color="auto" w:fill="FFFFFF"/>
        </w:rPr>
        <w:t>Мировая экономика и международный бизнес</w:t>
      </w:r>
      <w:r>
        <w:rPr>
          <w:sz w:val="28"/>
          <w:szCs w:val="28"/>
          <w:bdr w:val="none" w:sz="0" w:space="0" w:color="auto" w:frame="1"/>
        </w:rPr>
        <w:t>», профили</w:t>
      </w:r>
      <w:r w:rsidRPr="00EE1733">
        <w:rPr>
          <w:sz w:val="28"/>
          <w:szCs w:val="28"/>
          <w:bdr w:val="none" w:sz="0" w:space="0" w:color="auto" w:frame="1"/>
        </w:rPr>
        <w:t xml:space="preserve"> «</w:t>
      </w:r>
      <w:r>
        <w:rPr>
          <w:color w:val="2C2D2E"/>
          <w:sz w:val="28"/>
          <w:szCs w:val="28"/>
          <w:shd w:val="clear" w:color="auto" w:fill="FFFFFF"/>
        </w:rPr>
        <w:t>Мировая экономика и международный бизнес (с частичной реализацией на английском языке)</w:t>
      </w:r>
      <w:r w:rsidRPr="00EE1733">
        <w:rPr>
          <w:sz w:val="28"/>
          <w:szCs w:val="28"/>
          <w:bdr w:val="none" w:sz="0" w:space="0" w:color="auto" w:frame="1"/>
        </w:rPr>
        <w:t>»</w:t>
      </w:r>
      <w:r>
        <w:rPr>
          <w:sz w:val="28"/>
          <w:szCs w:val="28"/>
          <w:bdr w:val="none" w:sz="0" w:space="0" w:color="auto" w:frame="1"/>
        </w:rPr>
        <w:t>, «</w:t>
      </w:r>
      <w:r>
        <w:rPr>
          <w:color w:val="2C2D2E"/>
          <w:sz w:val="28"/>
          <w:szCs w:val="28"/>
          <w:shd w:val="clear" w:color="auto" w:fill="FFFFFF"/>
        </w:rPr>
        <w:t>Мировые финансы (с частичной реализацией на английском языке)</w:t>
      </w:r>
      <w:r>
        <w:rPr>
          <w:sz w:val="28"/>
          <w:szCs w:val="28"/>
          <w:bdr w:val="none" w:sz="0" w:space="0" w:color="auto" w:frame="1"/>
        </w:rPr>
        <w:t>»</w:t>
      </w:r>
      <w:r w:rsidR="005B4F09">
        <w:rPr>
          <w:sz w:val="28"/>
          <w:szCs w:val="28"/>
          <w:bdr w:val="none" w:sz="0" w:space="0" w:color="auto" w:frame="1"/>
        </w:rPr>
        <w:t xml:space="preserve">, </w:t>
      </w:r>
      <w:r w:rsidRPr="00EE1733">
        <w:rPr>
          <w:sz w:val="28"/>
          <w:szCs w:val="28"/>
          <w:bdr w:val="none" w:sz="0" w:space="0" w:color="auto" w:frame="1"/>
        </w:rPr>
        <w:t>ОП «</w:t>
      </w:r>
      <w:r>
        <w:rPr>
          <w:sz w:val="28"/>
          <w:szCs w:val="28"/>
          <w:shd w:val="clear" w:color="auto" w:fill="FFFFFF"/>
        </w:rPr>
        <w:t>Корпоративные финансы</w:t>
      </w:r>
      <w:r>
        <w:rPr>
          <w:sz w:val="28"/>
          <w:szCs w:val="28"/>
          <w:bdr w:val="none" w:sz="0" w:space="0" w:color="auto" w:frame="1"/>
        </w:rPr>
        <w:t>» профили</w:t>
      </w:r>
      <w:r w:rsidRPr="00EE1733">
        <w:rPr>
          <w:sz w:val="28"/>
          <w:szCs w:val="28"/>
          <w:bdr w:val="none" w:sz="0" w:space="0" w:color="auto" w:frame="1"/>
        </w:rPr>
        <w:t xml:space="preserve"> </w:t>
      </w:r>
      <w:r>
        <w:rPr>
          <w:sz w:val="28"/>
          <w:szCs w:val="28"/>
          <w:bdr w:val="none" w:sz="0" w:space="0" w:color="auto" w:frame="1"/>
        </w:rPr>
        <w:t>«</w:t>
      </w:r>
      <w:r>
        <w:rPr>
          <w:color w:val="2C2D2E"/>
          <w:sz w:val="28"/>
          <w:szCs w:val="28"/>
          <w:shd w:val="clear" w:color="auto" w:fill="FFFFFF"/>
        </w:rPr>
        <w:t>Экономика корпорации и ESG инвестирование (с частичной реализацией на английском языке)</w:t>
      </w:r>
      <w:r>
        <w:rPr>
          <w:sz w:val="28"/>
          <w:szCs w:val="28"/>
          <w:bdr w:val="none" w:sz="0" w:space="0" w:color="auto" w:frame="1"/>
        </w:rPr>
        <w:t>», «</w:t>
      </w:r>
      <w:r>
        <w:rPr>
          <w:color w:val="2C2D2E"/>
          <w:sz w:val="28"/>
          <w:szCs w:val="28"/>
          <w:shd w:val="clear" w:color="auto" w:fill="FFFFFF"/>
        </w:rPr>
        <w:t>Корпоративные финансы и бизнес-аналитика (с частичной реализацией на английском языке)</w:t>
      </w:r>
      <w:r>
        <w:rPr>
          <w:sz w:val="28"/>
          <w:szCs w:val="28"/>
          <w:bdr w:val="none" w:sz="0" w:space="0" w:color="auto" w:frame="1"/>
        </w:rPr>
        <w:t>»</w:t>
      </w:r>
    </w:p>
    <w:p w:rsidR="00AD03D4" w:rsidRPr="009F6391" w:rsidRDefault="00AD03D4" w:rsidP="00AD03D4">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AD03D4" w:rsidRPr="009C6B13" w:rsidRDefault="00AD03D4" w:rsidP="00AD03D4">
      <w:pPr>
        <w:tabs>
          <w:tab w:val="left" w:pos="709"/>
          <w:tab w:val="left" w:pos="993"/>
        </w:tabs>
        <w:jc w:val="center"/>
        <w:rPr>
          <w:i/>
          <w:sz w:val="26"/>
          <w:szCs w:val="26"/>
        </w:rPr>
      </w:pPr>
      <w:r w:rsidRPr="009C6B13">
        <w:rPr>
          <w:i/>
          <w:sz w:val="26"/>
          <w:szCs w:val="26"/>
        </w:rPr>
        <w:t>Рекомендовано Ученым советом Факультета Высшая школа управления</w:t>
      </w:r>
    </w:p>
    <w:p w:rsidR="00AD03D4" w:rsidRPr="009C6B13" w:rsidRDefault="00AD03D4" w:rsidP="00AD03D4">
      <w:pPr>
        <w:tabs>
          <w:tab w:val="left" w:pos="709"/>
          <w:tab w:val="left" w:pos="993"/>
        </w:tabs>
        <w:jc w:val="center"/>
        <w:rPr>
          <w:i/>
          <w:sz w:val="26"/>
          <w:szCs w:val="26"/>
        </w:rPr>
      </w:pPr>
      <w:r w:rsidRPr="009C6B13">
        <w:rPr>
          <w:i/>
          <w:sz w:val="26"/>
          <w:szCs w:val="26"/>
        </w:rPr>
        <w:t xml:space="preserve">(протокол № </w:t>
      </w:r>
      <w:r w:rsidRPr="00D549BD">
        <w:rPr>
          <w:i/>
          <w:sz w:val="26"/>
          <w:szCs w:val="26"/>
        </w:rPr>
        <w:t>1</w:t>
      </w:r>
      <w:r>
        <w:rPr>
          <w:i/>
          <w:sz w:val="26"/>
          <w:szCs w:val="26"/>
        </w:rPr>
        <w:t>9</w:t>
      </w:r>
      <w:r w:rsidRPr="009C6B13">
        <w:rPr>
          <w:i/>
          <w:sz w:val="26"/>
          <w:szCs w:val="26"/>
        </w:rPr>
        <w:t xml:space="preserve"> от </w:t>
      </w:r>
      <w:r>
        <w:rPr>
          <w:i/>
          <w:sz w:val="26"/>
          <w:szCs w:val="26"/>
        </w:rPr>
        <w:t>17.05</w:t>
      </w:r>
      <w:r w:rsidRPr="00D549BD">
        <w:rPr>
          <w:i/>
          <w:sz w:val="26"/>
          <w:szCs w:val="26"/>
        </w:rPr>
        <w:t>.</w:t>
      </w:r>
      <w:r w:rsidRPr="009C6B13">
        <w:rPr>
          <w:i/>
          <w:sz w:val="26"/>
          <w:szCs w:val="26"/>
        </w:rPr>
        <w:t>2022г.)</w:t>
      </w:r>
    </w:p>
    <w:p w:rsidR="00AD03D4" w:rsidRPr="009C6B13" w:rsidRDefault="00AD03D4" w:rsidP="00AD03D4">
      <w:pPr>
        <w:tabs>
          <w:tab w:val="left" w:pos="709"/>
          <w:tab w:val="left" w:pos="993"/>
        </w:tabs>
        <w:jc w:val="center"/>
        <w:rPr>
          <w:i/>
          <w:sz w:val="26"/>
          <w:szCs w:val="26"/>
        </w:rPr>
      </w:pPr>
    </w:p>
    <w:p w:rsidR="00AD03D4" w:rsidRPr="009C6B13" w:rsidRDefault="00AD03D4" w:rsidP="00AD03D4">
      <w:pPr>
        <w:tabs>
          <w:tab w:val="left" w:pos="709"/>
          <w:tab w:val="left" w:pos="993"/>
        </w:tabs>
        <w:jc w:val="center"/>
        <w:rPr>
          <w:i/>
          <w:sz w:val="26"/>
          <w:szCs w:val="26"/>
        </w:rPr>
      </w:pPr>
      <w:r w:rsidRPr="009C6B13">
        <w:rPr>
          <w:i/>
          <w:sz w:val="26"/>
          <w:szCs w:val="26"/>
        </w:rPr>
        <w:t>Одобрено Советом учебно-научного Департамента менеджмента и инноваций</w:t>
      </w:r>
    </w:p>
    <w:p w:rsidR="00AD03D4" w:rsidRPr="00195454" w:rsidRDefault="00AD03D4" w:rsidP="00AD03D4">
      <w:pPr>
        <w:jc w:val="center"/>
        <w:rPr>
          <w:i/>
          <w:iCs/>
          <w:sz w:val="26"/>
          <w:szCs w:val="26"/>
        </w:rPr>
      </w:pPr>
      <w:r w:rsidRPr="003A3A67">
        <w:rPr>
          <w:i/>
          <w:sz w:val="26"/>
          <w:szCs w:val="26"/>
        </w:rPr>
        <w:t>(протокол №09   от 28.03.2022 г.)</w:t>
      </w:r>
    </w:p>
    <w:p w:rsidR="00FA42F5" w:rsidRPr="009F6391" w:rsidRDefault="00FA42F5" w:rsidP="005B4F09">
      <w:pP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E765D2" w:rsidRDefault="00FA42F5" w:rsidP="00E765D2">
      <w:pPr>
        <w:contextualSpacing/>
        <w:rPr>
          <w:sz w:val="28"/>
          <w:szCs w:val="28"/>
        </w:rPr>
      </w:pPr>
      <w:r w:rsidRPr="009F6391">
        <w:rPr>
          <w:b/>
          <w:sz w:val="28"/>
          <w:szCs w:val="28"/>
        </w:rPr>
        <w:br w:type="page"/>
      </w:r>
      <w:r w:rsidR="00E765D2">
        <w:rPr>
          <w:b/>
          <w:sz w:val="28"/>
          <w:szCs w:val="28"/>
        </w:rPr>
        <w:lastRenderedPageBreak/>
        <w:t xml:space="preserve">     </w:t>
      </w:r>
      <w:r w:rsidR="00E765D2">
        <w:rPr>
          <w:sz w:val="28"/>
          <w:szCs w:val="28"/>
        </w:rPr>
        <w:t>УДК    33с2(073)</w:t>
      </w:r>
    </w:p>
    <w:p w:rsidR="00E765D2" w:rsidRDefault="00E765D2" w:rsidP="00E765D2">
      <w:pPr>
        <w:contextualSpacing/>
        <w:rPr>
          <w:sz w:val="28"/>
          <w:szCs w:val="28"/>
        </w:rPr>
      </w:pPr>
      <w:r>
        <w:rPr>
          <w:sz w:val="28"/>
          <w:szCs w:val="28"/>
        </w:rPr>
        <w:t xml:space="preserve">     ББК     65.291.2</w:t>
      </w:r>
    </w:p>
    <w:p w:rsidR="00E765D2" w:rsidRPr="009F6391" w:rsidRDefault="00E765D2" w:rsidP="00E765D2">
      <w:pPr>
        <w:contextualSpacing/>
        <w:rPr>
          <w:rFonts w:eastAsia="TimesNewRomanPS-BoldMT"/>
          <w:bCs/>
          <w:sz w:val="28"/>
          <w:szCs w:val="28"/>
        </w:rPr>
      </w:pPr>
      <w:r>
        <w:rPr>
          <w:sz w:val="28"/>
          <w:szCs w:val="28"/>
        </w:rPr>
        <w:t xml:space="preserve">     Т65</w:t>
      </w:r>
    </w:p>
    <w:p w:rsidR="00E765D2" w:rsidRPr="009F6391" w:rsidRDefault="00E765D2" w:rsidP="00E765D2">
      <w:pPr>
        <w:suppressAutoHyphens/>
        <w:autoSpaceDE w:val="0"/>
        <w:autoSpaceDN w:val="0"/>
        <w:adjustRightInd w:val="0"/>
        <w:jc w:val="both"/>
        <w:rPr>
          <w:rFonts w:eastAsia="TimesNewRomanPS-BoldMT"/>
          <w:b/>
          <w:bCs/>
          <w:sz w:val="28"/>
          <w:szCs w:val="28"/>
        </w:rPr>
      </w:pPr>
    </w:p>
    <w:p w:rsidR="00D02640" w:rsidRPr="00EB5E6A" w:rsidRDefault="00D02640" w:rsidP="00D02640">
      <w:pPr>
        <w:jc w:val="both"/>
        <w:rPr>
          <w:sz w:val="28"/>
          <w:szCs w:val="28"/>
        </w:rPr>
      </w:pPr>
      <w:r>
        <w:rPr>
          <w:b/>
          <w:sz w:val="26"/>
          <w:szCs w:val="26"/>
        </w:rPr>
        <w:t>Рецензент</w:t>
      </w:r>
      <w:r w:rsidRPr="006B48FF">
        <w:rPr>
          <w:b/>
          <w:sz w:val="26"/>
          <w:szCs w:val="26"/>
        </w:rPr>
        <w:t>:</w:t>
      </w:r>
      <w:r w:rsidRPr="00A84DA2">
        <w:rPr>
          <w:sz w:val="26"/>
          <w:szCs w:val="26"/>
        </w:rPr>
        <w:t xml:space="preserve"> </w:t>
      </w:r>
      <w:r>
        <w:rPr>
          <w:sz w:val="28"/>
          <w:szCs w:val="28"/>
        </w:rPr>
        <w:t>к.э.н.</w:t>
      </w:r>
      <w:r w:rsidRPr="00EB5E6A">
        <w:rPr>
          <w:sz w:val="28"/>
          <w:szCs w:val="28"/>
        </w:rPr>
        <w:t>, профессор Арсенова Е.В.</w:t>
      </w:r>
    </w:p>
    <w:p w:rsidR="00FA42F5" w:rsidRPr="009F6391" w:rsidRDefault="00FA42F5" w:rsidP="00E765D2">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D02640" w:rsidRDefault="00FA42F5" w:rsidP="00D02640">
      <w:pPr>
        <w:jc w:val="both"/>
        <w:rPr>
          <w:rFonts w:eastAsia="TimesNewRomanPSMT"/>
        </w:rPr>
      </w:pPr>
      <w:r w:rsidRPr="00D02640">
        <w:rPr>
          <w:rFonts w:eastAsia="TimesNewRomanPSMT"/>
        </w:rPr>
        <w:t xml:space="preserve">Рабочая программа дисциплины «Менеджмент» </w:t>
      </w:r>
      <w:r w:rsidR="00A102FF" w:rsidRPr="00D02640">
        <w:rPr>
          <w:rFonts w:eastAsia="TimesNewRomanPSMT"/>
        </w:rPr>
        <w:t xml:space="preserve">для студентов, обучающихся по направлению подготовки </w:t>
      </w:r>
      <w:r w:rsidR="00532ECE" w:rsidRPr="00D02640">
        <w:rPr>
          <w:rFonts w:eastAsia="TimesNewRomanPSMT"/>
        </w:rPr>
        <w:t xml:space="preserve">38.03.01 «Экономика», </w:t>
      </w:r>
      <w:r w:rsidR="00D02640" w:rsidRPr="00D02640">
        <w:rPr>
          <w:bdr w:val="none" w:sz="0" w:space="0" w:color="auto" w:frame="1"/>
        </w:rPr>
        <w:t>ОП «</w:t>
      </w:r>
      <w:r w:rsidR="00D02640" w:rsidRPr="00D02640">
        <w:rPr>
          <w:shd w:val="clear" w:color="auto" w:fill="FFFFFF"/>
        </w:rPr>
        <w:t>Мировая экономика и международный бизнес</w:t>
      </w:r>
      <w:r w:rsidR="00D02640" w:rsidRPr="00D02640">
        <w:rPr>
          <w:bdr w:val="none" w:sz="0" w:space="0" w:color="auto" w:frame="1"/>
        </w:rPr>
        <w:t>», профили «</w:t>
      </w:r>
      <w:r w:rsidR="00D02640" w:rsidRPr="00D02640">
        <w:rPr>
          <w:color w:val="2C2D2E"/>
          <w:shd w:val="clear" w:color="auto" w:fill="FFFFFF"/>
        </w:rPr>
        <w:t>Мировая экономика и международный бизнес (с частичной реализацией на английском языке)</w:t>
      </w:r>
      <w:r w:rsidR="00D02640" w:rsidRPr="00D02640">
        <w:rPr>
          <w:bdr w:val="none" w:sz="0" w:space="0" w:color="auto" w:frame="1"/>
        </w:rPr>
        <w:t>», «</w:t>
      </w:r>
      <w:r w:rsidR="00D02640" w:rsidRPr="00D02640">
        <w:rPr>
          <w:color w:val="2C2D2E"/>
          <w:shd w:val="clear" w:color="auto" w:fill="FFFFFF"/>
        </w:rPr>
        <w:t>Мировые финансы (с частичной реализацией на английском языке)</w:t>
      </w:r>
      <w:r w:rsidR="00D02640" w:rsidRPr="00D02640">
        <w:rPr>
          <w:bdr w:val="none" w:sz="0" w:space="0" w:color="auto" w:frame="1"/>
        </w:rPr>
        <w:t>»  ОП «</w:t>
      </w:r>
      <w:r w:rsidR="00D02640" w:rsidRPr="00D02640">
        <w:rPr>
          <w:shd w:val="clear" w:color="auto" w:fill="FFFFFF"/>
        </w:rPr>
        <w:t>Корпоративные финансы</w:t>
      </w:r>
      <w:r w:rsidR="00D02640" w:rsidRPr="00D02640">
        <w:rPr>
          <w:bdr w:val="none" w:sz="0" w:space="0" w:color="auto" w:frame="1"/>
        </w:rPr>
        <w:t>» профили «</w:t>
      </w:r>
      <w:r w:rsidR="00D02640" w:rsidRPr="00D02640">
        <w:rPr>
          <w:color w:val="2C2D2E"/>
          <w:shd w:val="clear" w:color="auto" w:fill="FFFFFF"/>
        </w:rPr>
        <w:t>Экономика корпорации и ESG инвестирование (с частичной реализацией на английском языке)</w:t>
      </w:r>
      <w:r w:rsidR="00D02640" w:rsidRPr="00D02640">
        <w:rPr>
          <w:bdr w:val="none" w:sz="0" w:space="0" w:color="auto" w:frame="1"/>
        </w:rPr>
        <w:t>», «</w:t>
      </w:r>
      <w:r w:rsidR="00D02640" w:rsidRPr="00D02640">
        <w:rPr>
          <w:color w:val="2C2D2E"/>
          <w:shd w:val="clear" w:color="auto" w:fill="FFFFFF"/>
        </w:rPr>
        <w:t>Корпоративные финансы и бизнес-аналитика (с частичной реализацией на английском языке)</w:t>
      </w:r>
      <w:r w:rsidR="00D02640" w:rsidRPr="00D02640">
        <w:rPr>
          <w:bdr w:val="none" w:sz="0" w:space="0" w:color="auto" w:frame="1"/>
        </w:rPr>
        <w:t>»</w:t>
      </w:r>
      <w:r w:rsidR="00D02640">
        <w:rPr>
          <w:bdr w:val="none" w:sz="0" w:space="0" w:color="auto" w:frame="1"/>
        </w:rPr>
        <w:t xml:space="preserve"> </w:t>
      </w:r>
      <w:r w:rsidR="002A743D" w:rsidRPr="00D02640">
        <w:rPr>
          <w:rFonts w:eastAsia="TimesNewRomanPSMT"/>
        </w:rPr>
        <w:t>Форма обучения очная</w:t>
      </w:r>
      <w:r w:rsidRPr="00D02640">
        <w:rPr>
          <w:rFonts w:eastAsia="TimesNewRomanPSMT"/>
        </w:rPr>
        <w:t>. – М.: Финансовый университет. Департамент менеджмента</w:t>
      </w:r>
      <w:r w:rsidR="00774958" w:rsidRPr="00D02640">
        <w:rPr>
          <w:rFonts w:eastAsia="TimesNewRomanPSMT"/>
        </w:rPr>
        <w:t xml:space="preserve"> и инноваций</w:t>
      </w:r>
      <w:r w:rsidRPr="00D02640">
        <w:rPr>
          <w:rFonts w:eastAsia="TimesNewRomanPSMT"/>
        </w:rPr>
        <w:t>, 20</w:t>
      </w:r>
      <w:r w:rsidR="00774958" w:rsidRPr="00D02640">
        <w:rPr>
          <w:rFonts w:eastAsia="TimesNewRomanPSMT"/>
        </w:rPr>
        <w:t>2</w:t>
      </w:r>
      <w:r w:rsidR="00A102FF" w:rsidRPr="00D02640">
        <w:rPr>
          <w:rFonts w:eastAsia="TimesNewRomanPSMT"/>
        </w:rPr>
        <w:t>2</w:t>
      </w:r>
      <w:r w:rsidRPr="00D02640">
        <w:rPr>
          <w:rFonts w:eastAsia="TimesNewRomanPSMT"/>
        </w:rPr>
        <w:t xml:space="preserve">. – </w:t>
      </w:r>
      <w:r w:rsidR="005D3E91" w:rsidRPr="00D02640">
        <w:rPr>
          <w:rFonts w:eastAsia="TimesNewRomanPSMT"/>
        </w:rPr>
        <w:t>3</w:t>
      </w:r>
      <w:r w:rsidR="00424C77" w:rsidRPr="00D02640">
        <w:rPr>
          <w:rFonts w:eastAsia="TimesNewRomanPSMT"/>
        </w:rPr>
        <w:t>6</w:t>
      </w:r>
      <w:r w:rsidRPr="00D02640">
        <w:rPr>
          <w:rFonts w:eastAsia="TimesNewRomanPSMT"/>
        </w:rPr>
        <w:t xml:space="preserve"> с. </w:t>
      </w:r>
    </w:p>
    <w:p w:rsidR="00FA42F5" w:rsidRPr="00D02640" w:rsidRDefault="00FA42F5" w:rsidP="00D02640">
      <w:pPr>
        <w:ind w:firstLine="709"/>
        <w:jc w:val="both"/>
        <w:rPr>
          <w:rFonts w:eastAsia="TimesNewRomanPSMT"/>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D02640" w:rsidRPr="00246C2B">
              <w:rPr>
                <w:rFonts w:eastAsia="Calibri"/>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432FEF"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rsidR="00FA42F5" w:rsidRPr="009F6391" w:rsidRDefault="00432FEF"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432FEF"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F36D52" w:rsidP="00774958">
            <w:pPr>
              <w:keepNext/>
              <w:jc w:val="center"/>
              <w:rPr>
                <w:rFonts w:eastAsia="Calibri"/>
              </w:rPr>
            </w:pPr>
            <w:r>
              <w:rPr>
                <w:rFonts w:eastAsia="Calibri"/>
              </w:rPr>
              <w:t>15</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3422B7" w:rsidP="00774958">
            <w:pPr>
              <w:keepNext/>
              <w:jc w:val="center"/>
              <w:rPr>
                <w:rFonts w:eastAsia="Calibri"/>
              </w:rPr>
            </w:pPr>
            <w:r>
              <w:rPr>
                <w:rFonts w:eastAsia="Calibri"/>
              </w:rPr>
              <w:t>18</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BF74AD" w:rsidP="00774958">
            <w:pPr>
              <w:keepNext/>
              <w:jc w:val="center"/>
              <w:rPr>
                <w:rFonts w:eastAsia="Calibri"/>
                <w:lang w:val="en-US"/>
              </w:rPr>
            </w:pPr>
            <w:r>
              <w:rPr>
                <w:rFonts w:eastAsia="Calibri"/>
              </w:rPr>
              <w:t>21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432FEF" w:rsidP="00774958">
            <w:pPr>
              <w:keepNext/>
              <w:jc w:val="center"/>
              <w:rPr>
                <w:rFonts w:eastAsia="Calibri"/>
                <w:lang w:val="en-US"/>
              </w:rPr>
            </w:pPr>
            <w:r>
              <w:rPr>
                <w:rFonts w:eastAsia="Calibri"/>
              </w:rPr>
              <w:t>33</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432FEF" w:rsidP="007B2424">
            <w:pPr>
              <w:keepNext/>
              <w:jc w:val="center"/>
              <w:rPr>
                <w:rFonts w:eastAsia="Calibri"/>
                <w:lang w:val="en-US"/>
              </w:rPr>
            </w:pPr>
            <w:r>
              <w:rPr>
                <w:rFonts w:eastAsia="Calibri"/>
              </w:rPr>
              <w:t>35</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432FEF" w:rsidP="00774958">
            <w:pPr>
              <w:keepNext/>
              <w:jc w:val="center"/>
              <w:rPr>
                <w:rFonts w:eastAsia="Calibri"/>
                <w:lang w:val="en-US"/>
              </w:rPr>
            </w:pPr>
            <w:r>
              <w:rPr>
                <w:rFonts w:eastAsia="Calibri"/>
              </w:rPr>
              <w:t>36</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FA42F5">
      <w:pPr>
        <w:keepNext/>
        <w:numPr>
          <w:ilvl w:val="0"/>
          <w:numId w:val="3"/>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Pr="00D02640" w:rsidRDefault="00D02640" w:rsidP="00D02640">
      <w:pPr>
        <w:pStyle w:val="a5"/>
        <w:numPr>
          <w:ilvl w:val="0"/>
          <w:numId w:val="3"/>
        </w:numPr>
        <w:tabs>
          <w:tab w:val="left" w:pos="540"/>
        </w:tabs>
        <w:jc w:val="center"/>
        <w:rPr>
          <w:rFonts w:eastAsia="Calibri"/>
          <w:b/>
          <w:sz w:val="28"/>
          <w:szCs w:val="28"/>
        </w:rPr>
      </w:pPr>
      <w:r w:rsidRPr="00D02640">
        <w:rPr>
          <w:rFonts w:eastAsia="Calibri"/>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02640" w:rsidRPr="00D02640" w:rsidRDefault="00D02640" w:rsidP="00D02640">
      <w:pPr>
        <w:tabs>
          <w:tab w:val="left" w:pos="540"/>
        </w:tabs>
        <w:ind w:left="360"/>
        <w:jc w:val="center"/>
        <w:rPr>
          <w:b/>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47"/>
        <w:gridCol w:w="3628"/>
      </w:tblGrid>
      <w:tr w:rsidR="009F6391" w:rsidRPr="009F6391" w:rsidTr="0068192E">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47"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28"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D643A9" w:rsidRPr="009F6391" w:rsidTr="0068192E">
        <w:tc>
          <w:tcPr>
            <w:tcW w:w="993" w:type="dxa"/>
            <w:shd w:val="clear" w:color="auto" w:fill="auto"/>
          </w:tcPr>
          <w:p w:rsidR="00D643A9" w:rsidRPr="009F6391" w:rsidRDefault="00D643A9" w:rsidP="00D643A9">
            <w:pPr>
              <w:widowControl w:val="0"/>
              <w:tabs>
                <w:tab w:val="left" w:pos="540"/>
              </w:tabs>
              <w:autoSpaceDE w:val="0"/>
              <w:autoSpaceDN w:val="0"/>
              <w:adjustRightInd w:val="0"/>
              <w:contextualSpacing/>
            </w:pPr>
            <w:r>
              <w:t>ПКН-1</w:t>
            </w:r>
          </w:p>
        </w:tc>
        <w:tc>
          <w:tcPr>
            <w:tcW w:w="2410" w:type="dxa"/>
            <w:shd w:val="clear" w:color="auto" w:fill="auto"/>
          </w:tcPr>
          <w:p w:rsidR="00D643A9" w:rsidRPr="008B2FB4" w:rsidRDefault="00D643A9" w:rsidP="00D643A9">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3147" w:type="dxa"/>
            <w:shd w:val="clear" w:color="auto" w:fill="auto"/>
          </w:tcPr>
          <w:p w:rsidR="00D643A9" w:rsidRDefault="00D643A9" w:rsidP="00D643A9">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D643A9" w:rsidRDefault="00D643A9" w:rsidP="00D643A9">
            <w:pPr>
              <w:shd w:val="clear" w:color="auto" w:fill="FFFFFF"/>
              <w:contextualSpacing/>
              <w:jc w:val="both"/>
            </w:pPr>
          </w:p>
          <w:p w:rsidR="00D643A9" w:rsidRDefault="00D643A9" w:rsidP="00D643A9">
            <w:pPr>
              <w:shd w:val="clear" w:color="auto" w:fill="FFFFFF"/>
              <w:contextualSpacing/>
              <w:jc w:val="both"/>
            </w:pPr>
          </w:p>
          <w:p w:rsidR="00D643A9" w:rsidRDefault="00D643A9" w:rsidP="00D643A9">
            <w:pPr>
              <w:shd w:val="clear" w:color="auto" w:fill="FFFFFF"/>
              <w:contextualSpacing/>
              <w:jc w:val="both"/>
            </w:pPr>
          </w:p>
          <w:p w:rsidR="00D643A9" w:rsidRPr="0084711F" w:rsidRDefault="00D643A9" w:rsidP="00D643A9">
            <w:pPr>
              <w:shd w:val="clear" w:color="auto" w:fill="FFFFFF"/>
              <w:contextualSpacing/>
              <w:jc w:val="both"/>
            </w:pPr>
          </w:p>
          <w:p w:rsidR="00D643A9" w:rsidRDefault="00D643A9" w:rsidP="00D643A9">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D643A9" w:rsidRPr="009F43F9" w:rsidRDefault="00D643A9" w:rsidP="00D643A9">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628" w:type="dxa"/>
            <w:shd w:val="clear" w:color="auto" w:fill="auto"/>
          </w:tcPr>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D643A9" w:rsidRDefault="00D643A9" w:rsidP="00D643A9">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D643A9" w:rsidRDefault="00D643A9" w:rsidP="00D643A9">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D643A9" w:rsidRDefault="00D643A9" w:rsidP="00D643A9">
            <w:pPr>
              <w:widowControl w:val="0"/>
              <w:tabs>
                <w:tab w:val="left" w:pos="540"/>
              </w:tabs>
              <w:autoSpaceDE w:val="0"/>
              <w:autoSpaceDN w:val="0"/>
              <w:adjustRightInd w:val="0"/>
              <w:contextualSpacing/>
              <w:jc w:val="both"/>
            </w:pPr>
          </w:p>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D643A9" w:rsidRPr="009F6391" w:rsidRDefault="00D643A9" w:rsidP="00D643A9">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r>
      <w:tr w:rsidR="00D643A9" w:rsidRPr="009F6391" w:rsidTr="0068192E">
        <w:tc>
          <w:tcPr>
            <w:tcW w:w="993" w:type="dxa"/>
            <w:shd w:val="clear" w:color="auto" w:fill="auto"/>
          </w:tcPr>
          <w:p w:rsidR="00D643A9" w:rsidRPr="009F6391" w:rsidRDefault="00D643A9" w:rsidP="00D643A9">
            <w:pPr>
              <w:widowControl w:val="0"/>
              <w:tabs>
                <w:tab w:val="left" w:pos="540"/>
              </w:tabs>
              <w:autoSpaceDE w:val="0"/>
              <w:autoSpaceDN w:val="0"/>
              <w:adjustRightInd w:val="0"/>
              <w:contextualSpacing/>
            </w:pPr>
            <w:r>
              <w:t>ПКН-5</w:t>
            </w:r>
          </w:p>
        </w:tc>
        <w:tc>
          <w:tcPr>
            <w:tcW w:w="2410" w:type="dxa"/>
            <w:shd w:val="clear" w:color="auto" w:fill="auto"/>
          </w:tcPr>
          <w:p w:rsidR="00D643A9" w:rsidRPr="008B2FB4" w:rsidRDefault="00D643A9" w:rsidP="00D643A9">
            <w:r w:rsidRPr="00571D1B">
              <w:t xml:space="preserve">Способность составлять  и анализировать   </w:t>
            </w:r>
            <w:r w:rsidRPr="00571D1B">
              <w:lastRenderedPageBreak/>
              <w:t>финансовую, бухгалтерскую, статистическую отчетность и использовать  результаты  анализа для п</w:t>
            </w:r>
            <w:r>
              <w:t>ринятия управленческих решений</w:t>
            </w:r>
          </w:p>
        </w:tc>
        <w:tc>
          <w:tcPr>
            <w:tcW w:w="3147" w:type="dxa"/>
            <w:shd w:val="clear" w:color="auto" w:fill="auto"/>
          </w:tcPr>
          <w:p w:rsidR="00D643A9" w:rsidRDefault="00D643A9" w:rsidP="00D643A9">
            <w:pPr>
              <w:jc w:val="both"/>
            </w:pPr>
            <w:r>
              <w:lastRenderedPageBreak/>
              <w:t xml:space="preserve"> </w:t>
            </w:r>
            <w:r w:rsidRPr="00EA2E0B">
              <w:t>1. Применяет положения международных и национальных стандартов</w:t>
            </w:r>
            <w:r>
              <w:t xml:space="preserve"> </w:t>
            </w:r>
            <w:r>
              <w:lastRenderedPageBreak/>
              <w:t>для составления и подтверждении</w:t>
            </w:r>
            <w:r w:rsidRPr="00EA2E0B">
              <w:t xml:space="preserve"> достоверности отчетности организации</w:t>
            </w:r>
            <w:r>
              <w:t>.</w:t>
            </w:r>
            <w:r w:rsidRPr="00EA2E0B">
              <w:t xml:space="preserve"> </w:t>
            </w:r>
          </w:p>
          <w:p w:rsidR="00CD7806" w:rsidRDefault="00CD7806" w:rsidP="00D643A9">
            <w:pPr>
              <w:jc w:val="both"/>
            </w:pPr>
          </w:p>
          <w:p w:rsidR="00CD7806" w:rsidRDefault="00CD7806" w:rsidP="00D643A9">
            <w:pPr>
              <w:jc w:val="both"/>
            </w:pPr>
          </w:p>
          <w:p w:rsidR="00CD7806" w:rsidRPr="00EA2E0B" w:rsidRDefault="00CD7806" w:rsidP="00D643A9">
            <w:pPr>
              <w:jc w:val="both"/>
            </w:pPr>
          </w:p>
          <w:p w:rsidR="00D643A9" w:rsidRPr="009F43F9" w:rsidRDefault="00D643A9" w:rsidP="00D643A9">
            <w:pPr>
              <w:jc w:val="both"/>
            </w:pPr>
            <w:r>
              <w:rPr>
                <w:color w:val="000000"/>
              </w:rPr>
              <w:t>2. Использует</w:t>
            </w:r>
            <w:r w:rsidRPr="0084711F">
              <w:rPr>
                <w:color w:val="000000"/>
              </w:rPr>
              <w:t xml:space="preserve"> результаты анализа </w:t>
            </w:r>
            <w:r w:rsidRPr="0084711F">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628" w:type="dxa"/>
            <w:shd w:val="clear" w:color="auto" w:fill="auto"/>
          </w:tcPr>
          <w:p w:rsidR="00D643A9" w:rsidRDefault="00D643A9" w:rsidP="00D643A9">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положения международных и национальных стандартов</w:t>
            </w:r>
            <w:r>
              <w:t xml:space="preserve"> для составления и </w:t>
            </w:r>
            <w:r>
              <w:lastRenderedPageBreak/>
              <w:t>подтверждении</w:t>
            </w:r>
            <w:r w:rsidRPr="00EA2E0B">
              <w:t xml:space="preserve"> достоверности отчетности организации</w:t>
            </w:r>
            <w:r>
              <w:t>.</w:t>
            </w:r>
          </w:p>
          <w:p w:rsidR="00D643A9" w:rsidRDefault="00D643A9" w:rsidP="00D643A9">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D643A9" w:rsidRDefault="00D643A9" w:rsidP="00D643A9">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D643A9" w:rsidRPr="009F6391" w:rsidRDefault="00D643A9" w:rsidP="00D643A9">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r>
      <w:tr w:rsidR="00C37859" w:rsidRPr="009F6391" w:rsidTr="00C37859">
        <w:tc>
          <w:tcPr>
            <w:tcW w:w="993" w:type="dxa"/>
            <w:shd w:val="clear" w:color="auto" w:fill="auto"/>
          </w:tcPr>
          <w:p w:rsidR="00C37859" w:rsidRPr="009F6391" w:rsidRDefault="00C37859" w:rsidP="00C37859">
            <w:pPr>
              <w:widowControl w:val="0"/>
              <w:tabs>
                <w:tab w:val="left" w:pos="540"/>
              </w:tabs>
              <w:autoSpaceDE w:val="0"/>
              <w:autoSpaceDN w:val="0"/>
              <w:adjustRightInd w:val="0"/>
              <w:contextualSpacing/>
            </w:pPr>
            <w:r>
              <w:lastRenderedPageBreak/>
              <w:t>УК-11</w:t>
            </w:r>
          </w:p>
        </w:tc>
        <w:tc>
          <w:tcPr>
            <w:tcW w:w="2410" w:type="dxa"/>
            <w:shd w:val="clear" w:color="auto" w:fill="auto"/>
          </w:tcPr>
          <w:p w:rsidR="00C37859" w:rsidRPr="009F126D" w:rsidRDefault="00C37859" w:rsidP="00C37859">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rsidR="00C37859" w:rsidRPr="00636FC9" w:rsidRDefault="00C37859" w:rsidP="00C37859">
            <w:pPr>
              <w:pStyle w:val="ConsPlusNormal"/>
              <w:widowControl/>
              <w:ind w:firstLine="0"/>
              <w:rPr>
                <w:rFonts w:ascii="Times New Roman" w:hAnsi="Times New Roman" w:cs="Times New Roman"/>
                <w:sz w:val="24"/>
                <w:szCs w:val="24"/>
              </w:rPr>
            </w:pPr>
          </w:p>
        </w:tc>
        <w:tc>
          <w:tcPr>
            <w:tcW w:w="3147" w:type="dxa"/>
            <w:shd w:val="clear" w:color="auto" w:fill="auto"/>
          </w:tcPr>
          <w:p w:rsidR="00C37859" w:rsidRDefault="00415333" w:rsidP="00C37859">
            <w:pPr>
              <w:jc w:val="both"/>
            </w:pPr>
            <w:r>
              <w:t>1. </w:t>
            </w:r>
            <w:r w:rsidR="00C37859" w:rsidRPr="00636FC9">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37859" w:rsidRDefault="00C37859" w:rsidP="00C37859">
            <w:pPr>
              <w:jc w:val="both"/>
            </w:pPr>
            <w:r w:rsidRPr="00636FC9">
              <w:t>2. Обосновывает системную формулировку цели и постановку задачи управления.</w:t>
            </w:r>
          </w:p>
          <w:p w:rsidR="00C37859" w:rsidRDefault="00C37859" w:rsidP="00C37859">
            <w:pPr>
              <w:jc w:val="both"/>
            </w:pPr>
          </w:p>
          <w:p w:rsidR="00C37859" w:rsidRPr="00636FC9" w:rsidRDefault="00C37859" w:rsidP="00C37859">
            <w:pPr>
              <w:jc w:val="both"/>
            </w:pPr>
          </w:p>
          <w:p w:rsidR="00C37859" w:rsidRPr="00636FC9" w:rsidRDefault="00C37859" w:rsidP="00C37859">
            <w:pPr>
              <w:jc w:val="both"/>
            </w:pPr>
            <w:r w:rsidRPr="00636FC9">
              <w:t xml:space="preserve">3. Взвешенно и системно подходит к анализу ситуации, формулировке критериев и условий выбора </w:t>
            </w:r>
          </w:p>
          <w:p w:rsidR="00C37859" w:rsidRDefault="00C37859" w:rsidP="00C37859">
            <w:pPr>
              <w:jc w:val="both"/>
            </w:pPr>
          </w:p>
          <w:p w:rsidR="00C37859" w:rsidRDefault="00C37859" w:rsidP="00C37859">
            <w:pPr>
              <w:jc w:val="both"/>
            </w:pPr>
          </w:p>
          <w:p w:rsidR="00C37859" w:rsidRPr="00636FC9" w:rsidRDefault="00415333" w:rsidP="00C37859">
            <w:pPr>
              <w:jc w:val="both"/>
            </w:pPr>
            <w:r>
              <w:t>4. </w:t>
            </w:r>
            <w:r w:rsidR="00C37859" w:rsidRPr="00636FC9">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w:t>
            </w:r>
            <w:r w:rsidR="00C37859" w:rsidRPr="00636FC9">
              <w:lastRenderedPageBreak/>
              <w:t>«последствия последствий» («причины причин») и контурные связи.</w:t>
            </w:r>
          </w:p>
          <w:p w:rsidR="00C37859" w:rsidRPr="00636FC9" w:rsidRDefault="00C37859" w:rsidP="00C37859">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pStyle w:val="ConsPlusNormal"/>
              <w:widowControl/>
              <w:ind w:firstLine="0"/>
              <w:jc w:val="both"/>
              <w:rPr>
                <w:rFonts w:ascii="Times New Roman" w:hAnsi="Times New Roman" w:cs="Times New Roman"/>
                <w:sz w:val="24"/>
                <w:szCs w:val="24"/>
              </w:rPr>
            </w:pPr>
          </w:p>
          <w:p w:rsidR="00C37859" w:rsidRDefault="00C37859" w:rsidP="00C37859">
            <w:pPr>
              <w:pStyle w:val="ConsPlusNormal"/>
              <w:widowControl/>
              <w:ind w:firstLine="0"/>
              <w:jc w:val="both"/>
              <w:rPr>
                <w:rFonts w:ascii="Times New Roman" w:hAnsi="Times New Roman" w:cs="Times New Roman"/>
                <w:sz w:val="24"/>
                <w:szCs w:val="24"/>
              </w:rPr>
            </w:pPr>
          </w:p>
          <w:p w:rsidR="00C37859" w:rsidRDefault="00C37859" w:rsidP="00C37859">
            <w:pPr>
              <w:pStyle w:val="ConsPlusNormal"/>
              <w:widowControl/>
              <w:ind w:firstLine="0"/>
              <w:jc w:val="both"/>
              <w:rPr>
                <w:rFonts w:ascii="Times New Roman" w:hAnsi="Times New Roman" w:cs="Times New Roman"/>
                <w:sz w:val="24"/>
                <w:szCs w:val="24"/>
              </w:rPr>
            </w:pPr>
          </w:p>
          <w:p w:rsidR="00C37859" w:rsidRDefault="00C37859" w:rsidP="00C37859">
            <w:pPr>
              <w:pStyle w:val="ConsPlusNormal"/>
              <w:widowControl/>
              <w:ind w:firstLine="0"/>
              <w:jc w:val="both"/>
              <w:rPr>
                <w:rFonts w:ascii="Times New Roman" w:hAnsi="Times New Roman" w:cs="Times New Roman"/>
                <w:sz w:val="24"/>
                <w:szCs w:val="24"/>
              </w:rPr>
            </w:pPr>
          </w:p>
          <w:p w:rsidR="00C37859" w:rsidRPr="00636FC9" w:rsidRDefault="00415333" w:rsidP="00C37859">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6. </w:t>
            </w:r>
            <w:r w:rsidR="00C37859" w:rsidRPr="00636FC9">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28" w:type="dxa"/>
            <w:shd w:val="clear" w:color="auto" w:fill="auto"/>
          </w:tcPr>
          <w:p w:rsidR="00C37859" w:rsidRDefault="00C37859" w:rsidP="00C37859">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C37859" w:rsidRDefault="00C37859" w:rsidP="00C37859">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C37859" w:rsidRDefault="00C37859" w:rsidP="00C37859">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C37859" w:rsidRDefault="00C37859" w:rsidP="00C37859">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C37859" w:rsidRDefault="00C37859" w:rsidP="00C37859">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C37859" w:rsidRDefault="00C37859" w:rsidP="00C37859">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C37859" w:rsidRDefault="00C37859" w:rsidP="00C37859">
            <w:pPr>
              <w:jc w:val="both"/>
            </w:pPr>
            <w:r w:rsidRPr="00D52A77">
              <w:rPr>
                <w:b/>
              </w:rPr>
              <w:t>Знать:</w:t>
            </w:r>
            <w:r>
              <w:t xml:space="preserve"> особенности выбора, </w:t>
            </w:r>
            <w:r w:rsidRPr="00636FC9">
              <w:t>сопоставляя с альтернативными подходами.</w:t>
            </w:r>
          </w:p>
          <w:p w:rsidR="00C37859" w:rsidRDefault="00C37859" w:rsidP="00C37859">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w:t>
            </w:r>
            <w:r w:rsidRPr="00636FC9">
              <w:lastRenderedPageBreak/>
              <w:t>(«причины причин») и контурные связи.</w:t>
            </w:r>
          </w:p>
          <w:p w:rsidR="00C37859" w:rsidRDefault="00C37859" w:rsidP="00C37859">
            <w:pPr>
              <w:jc w:val="both"/>
            </w:pPr>
          </w:p>
          <w:p w:rsidR="00C37859" w:rsidRDefault="00C37859" w:rsidP="00C37859">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jc w:val="both"/>
            </w:pPr>
            <w:r w:rsidRPr="00D52A77">
              <w:rPr>
                <w:b/>
              </w:rPr>
              <w:t>Знать:</w:t>
            </w:r>
            <w:r>
              <w:t xml:space="preserve"> </w:t>
            </w:r>
            <w:r w:rsidRPr="00636FC9">
              <w:t>методологию исследования</w:t>
            </w:r>
            <w:r>
              <w:t>.</w:t>
            </w:r>
          </w:p>
          <w:p w:rsidR="00C37859" w:rsidRPr="009F6391" w:rsidRDefault="00C37859" w:rsidP="00C37859">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D02640" w:rsidRDefault="00FA42F5" w:rsidP="00057D90">
      <w:pPr>
        <w:pStyle w:val="a7"/>
        <w:shd w:val="clear" w:color="auto" w:fill="FFFFFF"/>
        <w:spacing w:line="360" w:lineRule="auto"/>
        <w:ind w:firstLine="708"/>
        <w:jc w:val="both"/>
        <w:textAlignment w:val="baseline"/>
        <w:rPr>
          <w:sz w:val="28"/>
          <w:szCs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D33BE0">
        <w:rPr>
          <w:sz w:val="28"/>
        </w:rPr>
        <w:t xml:space="preserve">направления подготовки </w:t>
      </w:r>
      <w:r w:rsidR="00FE69E0" w:rsidRPr="00EE1733">
        <w:rPr>
          <w:sz w:val="28"/>
          <w:szCs w:val="28"/>
        </w:rPr>
        <w:t>38.03.01 «Экономика»</w:t>
      </w:r>
      <w:r w:rsidR="00FE69E0" w:rsidRPr="00EE1733">
        <w:rPr>
          <w:sz w:val="28"/>
          <w:szCs w:val="28"/>
          <w:bdr w:val="none" w:sz="0" w:space="0" w:color="auto" w:frame="1"/>
        </w:rPr>
        <w:t xml:space="preserve">, </w:t>
      </w:r>
      <w:r w:rsidR="00D02640" w:rsidRPr="00D02640">
        <w:rPr>
          <w:rFonts w:eastAsia="TimesNewRomanPSMT"/>
          <w:sz w:val="28"/>
          <w:szCs w:val="28"/>
        </w:rPr>
        <w:t xml:space="preserve">38.03.01 «Экономика», </w:t>
      </w:r>
      <w:r w:rsidR="00D02640" w:rsidRPr="00D02640">
        <w:rPr>
          <w:sz w:val="28"/>
          <w:szCs w:val="28"/>
          <w:bdr w:val="none" w:sz="0" w:space="0" w:color="auto" w:frame="1"/>
        </w:rPr>
        <w:t>ОП «</w:t>
      </w:r>
      <w:r w:rsidR="00D02640" w:rsidRPr="00D02640">
        <w:rPr>
          <w:sz w:val="28"/>
          <w:szCs w:val="28"/>
          <w:shd w:val="clear" w:color="auto" w:fill="FFFFFF"/>
        </w:rPr>
        <w:t>Мировая экономика и международный бизнес</w:t>
      </w:r>
      <w:r w:rsidR="00D02640" w:rsidRPr="00D02640">
        <w:rPr>
          <w:sz w:val="28"/>
          <w:szCs w:val="28"/>
          <w:bdr w:val="none" w:sz="0" w:space="0" w:color="auto" w:frame="1"/>
        </w:rPr>
        <w:t>», профили «</w:t>
      </w:r>
      <w:r w:rsidR="00D02640" w:rsidRPr="00D02640">
        <w:rPr>
          <w:color w:val="2C2D2E"/>
          <w:sz w:val="28"/>
          <w:szCs w:val="28"/>
          <w:shd w:val="clear" w:color="auto" w:fill="FFFFFF"/>
        </w:rPr>
        <w:t>Мировая экономика и международный бизнес (с частичной реализацией на английском языке)</w:t>
      </w:r>
      <w:r w:rsidR="00D02640" w:rsidRPr="00D02640">
        <w:rPr>
          <w:sz w:val="28"/>
          <w:szCs w:val="28"/>
          <w:bdr w:val="none" w:sz="0" w:space="0" w:color="auto" w:frame="1"/>
        </w:rPr>
        <w:t>», «</w:t>
      </w:r>
      <w:r w:rsidR="00D02640" w:rsidRPr="00D02640">
        <w:rPr>
          <w:color w:val="2C2D2E"/>
          <w:sz w:val="28"/>
          <w:szCs w:val="28"/>
          <w:shd w:val="clear" w:color="auto" w:fill="FFFFFF"/>
        </w:rPr>
        <w:t>Мировые финансы (с частичной реализацией на английском языке)</w:t>
      </w:r>
      <w:r w:rsidR="00D02640" w:rsidRPr="00D02640">
        <w:rPr>
          <w:sz w:val="28"/>
          <w:szCs w:val="28"/>
          <w:bdr w:val="none" w:sz="0" w:space="0" w:color="auto" w:frame="1"/>
        </w:rPr>
        <w:t>»  ОП «</w:t>
      </w:r>
      <w:r w:rsidR="00D02640" w:rsidRPr="00D02640">
        <w:rPr>
          <w:sz w:val="28"/>
          <w:szCs w:val="28"/>
          <w:shd w:val="clear" w:color="auto" w:fill="FFFFFF"/>
        </w:rPr>
        <w:t>Корпоративные финансы</w:t>
      </w:r>
      <w:r w:rsidR="00D02640" w:rsidRPr="00D02640">
        <w:rPr>
          <w:sz w:val="28"/>
          <w:szCs w:val="28"/>
          <w:bdr w:val="none" w:sz="0" w:space="0" w:color="auto" w:frame="1"/>
        </w:rPr>
        <w:t>» профили «</w:t>
      </w:r>
      <w:r w:rsidR="00D02640" w:rsidRPr="00D02640">
        <w:rPr>
          <w:color w:val="2C2D2E"/>
          <w:sz w:val="28"/>
          <w:szCs w:val="28"/>
          <w:shd w:val="clear" w:color="auto" w:fill="FFFFFF"/>
        </w:rPr>
        <w:t>Экономика корпорации и ESG инвестирование (с частичной реализацией на английском языке)</w:t>
      </w:r>
      <w:r w:rsidR="00D02640" w:rsidRPr="00D02640">
        <w:rPr>
          <w:sz w:val="28"/>
          <w:szCs w:val="28"/>
          <w:bdr w:val="none" w:sz="0" w:space="0" w:color="auto" w:frame="1"/>
        </w:rPr>
        <w:t>», «</w:t>
      </w:r>
      <w:r w:rsidR="00D02640" w:rsidRPr="00D02640">
        <w:rPr>
          <w:color w:val="2C2D2E"/>
          <w:sz w:val="28"/>
          <w:szCs w:val="28"/>
          <w:shd w:val="clear" w:color="auto" w:fill="FFFFFF"/>
        </w:rPr>
        <w:t>Корпоративные финансы и бизнес-аналитика (с частичной реализацией на английском языке)</w:t>
      </w:r>
      <w:r w:rsidR="00D02640" w:rsidRPr="00D02640">
        <w:rPr>
          <w:sz w:val="28"/>
          <w:szCs w:val="28"/>
          <w:bdr w:val="none" w:sz="0" w:space="0" w:color="auto" w:frame="1"/>
        </w:rPr>
        <w:t>»</w:t>
      </w:r>
      <w:r w:rsidR="00D02640">
        <w:rPr>
          <w:sz w:val="28"/>
          <w:szCs w:val="28"/>
          <w:bdr w:val="none" w:sz="0" w:space="0" w:color="auto" w:frame="1"/>
        </w:rPr>
        <w:t>.</w:t>
      </w:r>
    </w:p>
    <w:p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p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CA6BE2">
              <w:rPr>
                <w:b/>
              </w:rPr>
              <w:t>1</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з.е./1</w:t>
            </w:r>
            <w:r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CA6BE2" w:rsidP="00774958">
            <w:pPr>
              <w:keepNext/>
              <w:jc w:val="center"/>
              <w:rPr>
                <w:b/>
                <w:i/>
              </w:rPr>
            </w:pPr>
            <w:r>
              <w:rPr>
                <w:b/>
                <w:i/>
              </w:rPr>
              <w:t>68</w:t>
            </w:r>
          </w:p>
        </w:tc>
        <w:tc>
          <w:tcPr>
            <w:tcW w:w="1336" w:type="pct"/>
            <w:shd w:val="clear" w:color="auto" w:fill="auto"/>
          </w:tcPr>
          <w:p w:rsidR="00FA42F5" w:rsidRPr="009F6391" w:rsidRDefault="00CA6BE2" w:rsidP="00774958">
            <w:pPr>
              <w:keepNext/>
              <w:jc w:val="center"/>
              <w:rPr>
                <w:b/>
                <w:i/>
              </w:rPr>
            </w:pPr>
            <w:r>
              <w:rPr>
                <w:b/>
                <w:i/>
              </w:rPr>
              <w:t>68</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CA6BE2" w:rsidP="00774958">
            <w:pPr>
              <w:keepNext/>
              <w:jc w:val="center"/>
              <w:rPr>
                <w:b/>
                <w:i/>
              </w:rPr>
            </w:pPr>
            <w:r>
              <w:rPr>
                <w:b/>
                <w:i/>
              </w:rPr>
              <w:t>112</w:t>
            </w:r>
          </w:p>
        </w:tc>
        <w:tc>
          <w:tcPr>
            <w:tcW w:w="1336" w:type="pct"/>
            <w:shd w:val="clear" w:color="auto" w:fill="auto"/>
          </w:tcPr>
          <w:p w:rsidR="00FA42F5" w:rsidRPr="009F6391" w:rsidRDefault="00CA6BE2" w:rsidP="00774958">
            <w:pPr>
              <w:keepNext/>
              <w:jc w:val="center"/>
              <w:rPr>
                <w:b/>
                <w:i/>
              </w:rPr>
            </w:pPr>
            <w:r>
              <w:rPr>
                <w:b/>
                <w:i/>
              </w:rPr>
              <w:t>112</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CF7EA0">
      <w:pPr>
        <w:ind w:firstLine="709"/>
        <w:jc w:val="both"/>
        <w:rPr>
          <w:rFonts w:cstheme="minorHAnsi"/>
          <w:sz w:val="28"/>
          <w:szCs w:val="28"/>
        </w:rPr>
      </w:pPr>
      <w:r w:rsidRPr="00CF7EA0">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CF7EA0">
      <w:pPr>
        <w:pStyle w:val="27"/>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357F1F" w:rsidRDefault="00CF7EA0" w:rsidP="00CF7EA0">
      <w:pPr>
        <w:rPr>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CF7EA0">
      <w:pPr>
        <w:pStyle w:val="27"/>
        <w:rPr>
          <w:sz w:val="28"/>
          <w:szCs w:val="28"/>
        </w:rPr>
      </w:pPr>
      <w:r w:rsidRPr="00357F1F">
        <w:rPr>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CF7EA0">
      <w:pPr>
        <w:pStyle w:val="a5"/>
        <w:ind w:left="0" w:firstLine="709"/>
        <w:jc w:val="both"/>
        <w:rPr>
          <w:rFonts w:eastAsiaTheme="minorEastAsia"/>
          <w:smallCaps/>
          <w:noProof/>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CF7EA0">
      <w:pPr>
        <w:shd w:val="clear" w:color="auto" w:fill="FFFFFF"/>
        <w:ind w:firstLine="709"/>
        <w:jc w:val="both"/>
        <w:textAlignment w:val="baseline"/>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CF7EA0">
      <w:pPr>
        <w:shd w:val="clear" w:color="auto" w:fill="FFFFFF"/>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357F1F" w:rsidRDefault="00CF7EA0" w:rsidP="00CF7EA0">
      <w:pPr>
        <w:pStyle w:val="27"/>
        <w:rPr>
          <w:rFonts w:eastAsiaTheme="minorEastAsia"/>
          <w:smallCaps/>
          <w:sz w:val="28"/>
          <w:szCs w:val="28"/>
        </w:rPr>
      </w:pPr>
      <w:r w:rsidRPr="00357F1F">
        <w:rPr>
          <w:sz w:val="28"/>
          <w:szCs w:val="28"/>
        </w:rPr>
        <w:lastRenderedPageBreak/>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CF7EA0">
      <w:pPr>
        <w:shd w:val="clear" w:color="auto" w:fill="FFFFFF"/>
        <w:ind w:firstLine="709"/>
        <w:jc w:val="both"/>
        <w:textAlignment w:val="baseline"/>
        <w:rPr>
          <w:b/>
          <w:bCs/>
          <w:sz w:val="28"/>
          <w:szCs w:val="28"/>
        </w:rPr>
      </w:pPr>
    </w:p>
    <w:p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357F1F" w:rsidRDefault="00CF7EA0" w:rsidP="00CF7EA0">
      <w:pPr>
        <w:pStyle w:val="27"/>
        <w:rPr>
          <w:sz w:val="28"/>
          <w:szCs w:val="28"/>
        </w:rPr>
      </w:pPr>
    </w:p>
    <w:p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CF7EA0" w:rsidRDefault="00CF7EA0" w:rsidP="00CF7EA0">
      <w:pPr>
        <w:pStyle w:val="a5"/>
        <w:ind w:left="0" w:firstLine="709"/>
        <w:jc w:val="both"/>
        <w:rPr>
          <w:rFonts w:cstheme="minorHAnsi"/>
          <w:b/>
          <w:sz w:val="28"/>
          <w:szCs w:val="28"/>
        </w:rPr>
      </w:pPr>
    </w:p>
    <w:p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CF7EA0">
      <w:pPr>
        <w:pStyle w:val="a5"/>
        <w:ind w:left="0" w:firstLine="709"/>
        <w:jc w:val="both"/>
        <w:rPr>
          <w:b/>
          <w:bCs/>
          <w:sz w:val="28"/>
          <w:szCs w:val="28"/>
        </w:rPr>
      </w:pPr>
    </w:p>
    <w:p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357F1F" w:rsidRDefault="00CF7EA0" w:rsidP="00CF7EA0">
      <w:pPr>
        <w:pStyle w:val="27"/>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CF7EA0">
      <w:pPr>
        <w:suppressAutoHyphens/>
        <w:ind w:firstLine="709"/>
        <w:jc w:val="both"/>
        <w:rPr>
          <w:b/>
          <w:sz w:val="28"/>
          <w:szCs w:val="28"/>
        </w:rPr>
      </w:pPr>
    </w:p>
    <w:p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CF7EA0">
      <w:pPr>
        <w:ind w:firstLine="709"/>
        <w:rPr>
          <w:b/>
          <w:sz w:val="28"/>
          <w:szCs w:val="28"/>
        </w:rPr>
      </w:pPr>
    </w:p>
    <w:p w:rsidR="00CF7EA0" w:rsidRPr="00CF7EA0" w:rsidRDefault="00CF7EA0" w:rsidP="00CF7EA0">
      <w:pPr>
        <w:ind w:firstLine="709"/>
        <w:rPr>
          <w:b/>
          <w:sz w:val="28"/>
          <w:szCs w:val="28"/>
        </w:rPr>
      </w:pPr>
      <w:r w:rsidRPr="00CF7EA0">
        <w:rPr>
          <w:b/>
          <w:sz w:val="28"/>
          <w:szCs w:val="28"/>
        </w:rPr>
        <w:t>Тема 16. Жизненный цикл организации</w:t>
      </w:r>
    </w:p>
    <w:p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5.2. Учебно – тематический план</w:t>
      </w:r>
    </w:p>
    <w:p w:rsidR="00FA42F5" w:rsidRPr="009F6391" w:rsidRDefault="00FA42F5" w:rsidP="00FA42F5">
      <w:pPr>
        <w:jc w:val="both"/>
        <w:rPr>
          <w:b/>
          <w:sz w:val="28"/>
          <w:szCs w:val="28"/>
        </w:rPr>
      </w:pP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160258">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7"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79"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7" w:type="pct"/>
            <w:vMerge w:val="restart"/>
            <w:shd w:val="clear" w:color="auto" w:fill="auto"/>
          </w:tcPr>
          <w:p w:rsidR="00AA1C86" w:rsidRPr="009F6391" w:rsidRDefault="00AA1C86" w:rsidP="00774958">
            <w:pPr>
              <w:tabs>
                <w:tab w:val="right" w:pos="851"/>
              </w:tabs>
            </w:pP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Об-щая, вт.ч.:</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79" w:type="pct"/>
            <w:vMerge/>
            <w:shd w:val="clear" w:color="auto" w:fill="auto"/>
          </w:tcPr>
          <w:p w:rsidR="00AA1C86" w:rsidRPr="009F6391" w:rsidRDefault="00AA1C86" w:rsidP="00774958">
            <w:pPr>
              <w:tabs>
                <w:tab w:val="right" w:pos="851"/>
              </w:tabs>
            </w:pPr>
          </w:p>
        </w:tc>
        <w:tc>
          <w:tcPr>
            <w:tcW w:w="877" w:type="pct"/>
            <w:vMerge/>
            <w:shd w:val="clear" w:color="auto" w:fill="auto"/>
          </w:tcPr>
          <w:p w:rsidR="00AA1C86" w:rsidRPr="009F6391" w:rsidRDefault="00AA1C86" w:rsidP="00774958">
            <w:pPr>
              <w:tabs>
                <w:tab w:val="right" w:pos="851"/>
              </w:tabs>
            </w:pPr>
          </w:p>
        </w:tc>
      </w:tr>
      <w:tr w:rsidR="00AA1C86" w:rsidRPr="009F6391" w:rsidTr="00160258">
        <w:tc>
          <w:tcPr>
            <w:tcW w:w="275" w:type="pct"/>
            <w:shd w:val="clear" w:color="auto" w:fill="auto"/>
          </w:tcPr>
          <w:p w:rsidR="00AA1C86" w:rsidRPr="009F6391" w:rsidRDefault="00AA1C86" w:rsidP="00CF7EA0">
            <w:pPr>
              <w:tabs>
                <w:tab w:val="right" w:pos="851"/>
              </w:tabs>
            </w:pPr>
            <w:r w:rsidRPr="009F6391">
              <w:lastRenderedPageBreak/>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Природа и 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193311" w:rsidRPr="009F6391" w:rsidRDefault="00631D74" w:rsidP="00193311">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lastRenderedPageBreak/>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631D74" w:rsidP="00CF7EA0">
            <w:pPr>
              <w:jc w:val="center"/>
              <w:rPr>
                <w:sz w:val="20"/>
                <w:szCs w:val="20"/>
              </w:rPr>
            </w:pPr>
            <w:r>
              <w:rPr>
                <w:sz w:val="20"/>
                <w:szCs w:val="20"/>
              </w:rPr>
              <w:t>6</w:t>
            </w:r>
          </w:p>
        </w:tc>
        <w:tc>
          <w:tcPr>
            <w:tcW w:w="578"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sz w:val="20"/>
                <w:szCs w:val="20"/>
              </w:rPr>
            </w:pPr>
            <w:r>
              <w:rPr>
                <w:sz w:val="20"/>
                <w:szCs w:val="20"/>
              </w:rPr>
              <w:t>3</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6D50F9" w:rsidRPr="009F6391" w:rsidTr="00160258">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631D74" w:rsidP="006D50F9">
            <w:pPr>
              <w:jc w:val="center"/>
              <w:rPr>
                <w:sz w:val="20"/>
                <w:szCs w:val="20"/>
              </w:rPr>
            </w:pPr>
            <w:r>
              <w:rPr>
                <w:sz w:val="20"/>
                <w:szCs w:val="20"/>
              </w:rPr>
              <w:t>6</w:t>
            </w:r>
          </w:p>
        </w:tc>
        <w:tc>
          <w:tcPr>
            <w:tcW w:w="578"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sz w:val="20"/>
                <w:szCs w:val="20"/>
              </w:rPr>
            </w:pPr>
            <w:r>
              <w:rPr>
                <w:sz w:val="20"/>
                <w:szCs w:val="20"/>
              </w:rPr>
              <w:t>3</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6D50F9" w:rsidRPr="009F6391" w:rsidTr="00160258">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631D74" w:rsidP="006D50F9">
            <w:pPr>
              <w:jc w:val="center"/>
              <w:rPr>
                <w:sz w:val="20"/>
                <w:szCs w:val="20"/>
              </w:rPr>
            </w:pPr>
            <w:r>
              <w:rPr>
                <w:sz w:val="20"/>
                <w:szCs w:val="20"/>
              </w:rPr>
              <w:t>4</w:t>
            </w:r>
          </w:p>
        </w:tc>
        <w:tc>
          <w:tcPr>
            <w:tcW w:w="578"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sz w:val="20"/>
                <w:szCs w:val="20"/>
              </w:rPr>
            </w:pPr>
            <w:r>
              <w:rPr>
                <w:sz w:val="20"/>
                <w:szCs w:val="20"/>
              </w:rPr>
              <w:t>2</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AA1C86" w:rsidRPr="009F6391" w:rsidTr="00160258">
        <w:tc>
          <w:tcPr>
            <w:tcW w:w="275" w:type="pct"/>
            <w:shd w:val="clear" w:color="auto" w:fill="auto"/>
          </w:tcPr>
          <w:p w:rsidR="00AA1C86" w:rsidRPr="009F6391" w:rsidRDefault="00AA1C86" w:rsidP="00774958">
            <w:pPr>
              <w:tabs>
                <w:tab w:val="right" w:pos="851"/>
              </w:tabs>
            </w:pPr>
            <w:r>
              <w:t>17</w:t>
            </w:r>
            <w:r w:rsidRPr="009F6391">
              <w:t>.</w:t>
            </w: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415333" w:rsidP="00C36350">
            <w:pPr>
              <w:jc w:val="center"/>
              <w:rPr>
                <w:b/>
                <w:bCs/>
                <w:i/>
                <w:iCs/>
                <w:sz w:val="20"/>
                <w:szCs w:val="20"/>
              </w:rPr>
            </w:pPr>
            <w:r>
              <w:rPr>
                <w:b/>
                <w:bCs/>
                <w:i/>
                <w:iCs/>
                <w:sz w:val="20"/>
                <w:szCs w:val="20"/>
              </w:rPr>
              <w:t>68</w:t>
            </w:r>
          </w:p>
        </w:tc>
        <w:tc>
          <w:tcPr>
            <w:tcW w:w="578"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79" w:type="pct"/>
            <w:shd w:val="clear" w:color="auto" w:fill="auto"/>
            <w:vAlign w:val="center"/>
          </w:tcPr>
          <w:p w:rsidR="00AA1C86" w:rsidRPr="009F6391" w:rsidRDefault="00631D74" w:rsidP="00C36350">
            <w:pPr>
              <w:jc w:val="center"/>
              <w:rPr>
                <w:b/>
                <w:bCs/>
                <w:i/>
                <w:iCs/>
                <w:sz w:val="20"/>
                <w:szCs w:val="20"/>
              </w:rPr>
            </w:pPr>
            <w:r>
              <w:rPr>
                <w:b/>
                <w:bCs/>
                <w:i/>
                <w:iCs/>
                <w:sz w:val="20"/>
                <w:szCs w:val="20"/>
              </w:rPr>
              <w:t>112</w:t>
            </w:r>
          </w:p>
        </w:tc>
        <w:tc>
          <w:tcPr>
            <w:tcW w:w="877" w:type="pct"/>
            <w:shd w:val="clear" w:color="auto" w:fill="auto"/>
          </w:tcPr>
          <w:p w:rsidR="00AA1C86" w:rsidRPr="009F6391" w:rsidRDefault="00AA1C86" w:rsidP="00D02640">
            <w:pPr>
              <w:tabs>
                <w:tab w:val="right" w:pos="851"/>
              </w:tabs>
            </w:pPr>
            <w:r w:rsidRPr="009F6391">
              <w:t xml:space="preserve">Согласно учебному плану: </w:t>
            </w:r>
            <w:r w:rsidR="00D02640">
              <w:t>ДТЗ</w:t>
            </w:r>
            <w:r w:rsidR="006D50F9">
              <w:t xml:space="preserve"> </w:t>
            </w:r>
          </w:p>
        </w:tc>
      </w:tr>
      <w:tr w:rsidR="00D02640" w:rsidRPr="009F6391" w:rsidTr="00160258">
        <w:tc>
          <w:tcPr>
            <w:tcW w:w="275" w:type="pct"/>
            <w:shd w:val="clear" w:color="auto" w:fill="auto"/>
          </w:tcPr>
          <w:p w:rsidR="00D02640" w:rsidRDefault="00D02640" w:rsidP="00774958">
            <w:pPr>
              <w:tabs>
                <w:tab w:val="right" w:pos="851"/>
              </w:tabs>
            </w:pPr>
          </w:p>
        </w:tc>
        <w:tc>
          <w:tcPr>
            <w:tcW w:w="955" w:type="pct"/>
            <w:shd w:val="clear" w:color="auto" w:fill="auto"/>
          </w:tcPr>
          <w:p w:rsidR="00D02640" w:rsidRPr="009F6391" w:rsidRDefault="00415333" w:rsidP="00774958">
            <w:pPr>
              <w:tabs>
                <w:tab w:val="right" w:pos="851"/>
              </w:tabs>
            </w:pPr>
            <w:r>
              <w:t>Итого в %</w:t>
            </w:r>
          </w:p>
        </w:tc>
        <w:tc>
          <w:tcPr>
            <w:tcW w:w="578" w:type="pct"/>
            <w:shd w:val="clear" w:color="auto" w:fill="auto"/>
            <w:vAlign w:val="center"/>
          </w:tcPr>
          <w:p w:rsidR="00D02640" w:rsidRPr="009F6391" w:rsidRDefault="00D02640" w:rsidP="00C36350">
            <w:pPr>
              <w:jc w:val="center"/>
              <w:rPr>
                <w:sz w:val="20"/>
                <w:szCs w:val="20"/>
              </w:rPr>
            </w:pPr>
            <w:r>
              <w:rPr>
                <w:sz w:val="20"/>
                <w:szCs w:val="20"/>
              </w:rPr>
              <w:t>100</w:t>
            </w:r>
          </w:p>
        </w:tc>
        <w:tc>
          <w:tcPr>
            <w:tcW w:w="578" w:type="pct"/>
            <w:shd w:val="clear" w:color="auto" w:fill="auto"/>
            <w:vAlign w:val="center"/>
          </w:tcPr>
          <w:p w:rsidR="00D02640" w:rsidRDefault="00415333" w:rsidP="00C36350">
            <w:pPr>
              <w:jc w:val="center"/>
              <w:rPr>
                <w:b/>
                <w:bCs/>
                <w:i/>
                <w:iCs/>
                <w:sz w:val="20"/>
                <w:szCs w:val="20"/>
              </w:rPr>
            </w:pPr>
            <w:r>
              <w:rPr>
                <w:b/>
                <w:bCs/>
                <w:i/>
                <w:iCs/>
                <w:sz w:val="20"/>
                <w:szCs w:val="20"/>
              </w:rPr>
              <w:t>38</w:t>
            </w:r>
          </w:p>
        </w:tc>
        <w:tc>
          <w:tcPr>
            <w:tcW w:w="578" w:type="pct"/>
            <w:shd w:val="clear" w:color="auto" w:fill="auto"/>
            <w:vAlign w:val="center"/>
          </w:tcPr>
          <w:p w:rsidR="00D02640" w:rsidRDefault="00415333" w:rsidP="00C36350">
            <w:pPr>
              <w:jc w:val="center"/>
              <w:rPr>
                <w:i/>
                <w:iCs/>
                <w:sz w:val="20"/>
                <w:szCs w:val="20"/>
              </w:rPr>
            </w:pPr>
            <w:r>
              <w:rPr>
                <w:i/>
                <w:iCs/>
                <w:sz w:val="20"/>
                <w:szCs w:val="20"/>
              </w:rPr>
              <w:t>50</w:t>
            </w:r>
          </w:p>
        </w:tc>
        <w:tc>
          <w:tcPr>
            <w:tcW w:w="580" w:type="pct"/>
            <w:shd w:val="clear" w:color="auto" w:fill="auto"/>
            <w:vAlign w:val="center"/>
          </w:tcPr>
          <w:p w:rsidR="00D02640" w:rsidRDefault="00415333" w:rsidP="00C36350">
            <w:pPr>
              <w:jc w:val="center"/>
              <w:rPr>
                <w:i/>
                <w:iCs/>
                <w:sz w:val="20"/>
                <w:szCs w:val="20"/>
              </w:rPr>
            </w:pPr>
            <w:r>
              <w:rPr>
                <w:i/>
                <w:iCs/>
                <w:sz w:val="20"/>
                <w:szCs w:val="20"/>
              </w:rPr>
              <w:t>50</w:t>
            </w:r>
          </w:p>
        </w:tc>
        <w:tc>
          <w:tcPr>
            <w:tcW w:w="579" w:type="pct"/>
            <w:shd w:val="clear" w:color="auto" w:fill="auto"/>
            <w:vAlign w:val="center"/>
          </w:tcPr>
          <w:p w:rsidR="00D02640" w:rsidRDefault="00D02640" w:rsidP="00C36350">
            <w:pPr>
              <w:jc w:val="center"/>
              <w:rPr>
                <w:b/>
                <w:bCs/>
                <w:i/>
                <w:iCs/>
                <w:sz w:val="20"/>
                <w:szCs w:val="20"/>
              </w:rPr>
            </w:pPr>
            <w:r>
              <w:rPr>
                <w:b/>
                <w:bCs/>
                <w:i/>
                <w:iCs/>
                <w:sz w:val="20"/>
                <w:szCs w:val="20"/>
              </w:rPr>
              <w:t>62</w:t>
            </w:r>
          </w:p>
        </w:tc>
        <w:tc>
          <w:tcPr>
            <w:tcW w:w="877" w:type="pct"/>
            <w:shd w:val="clear" w:color="auto" w:fill="auto"/>
          </w:tcPr>
          <w:p w:rsidR="00D02640" w:rsidRPr="009F6391" w:rsidRDefault="00D02640" w:rsidP="006D50F9">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w:t>
            </w:r>
            <w:r w:rsidR="00B43F95">
              <w:rPr>
                <w:rFonts w:ascii="Times New Roman" w:hAnsi="Times New Roman" w:cs="Times New Roman"/>
              </w:rPr>
              <w:t>ние в коммерческой организации.</w:t>
            </w:r>
            <w:r w:rsidRPr="000E57A8">
              <w:rPr>
                <w:rFonts w:ascii="Times New Roman" w:hAnsi="Times New Roman" w:cs="Times New Roman"/>
              </w:rPr>
              <w:t xml:space="preserve">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lastRenderedPageBreak/>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lastRenderedPageBreak/>
              <w:t xml:space="preserve">Устный опрос, групповой </w:t>
            </w:r>
            <w:r w:rsidRPr="009F6391">
              <w:lastRenderedPageBreak/>
              <w:t>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w:t>
            </w:r>
            <w:r w:rsidRPr="000E57A8">
              <w:rPr>
                <w:rFonts w:ascii="Times New Roman" w:hAnsi="Times New Roman" w:cs="Times New Roman"/>
              </w:rPr>
              <w:lastRenderedPageBreak/>
              <w:t>менеджмента второй половины ХХ в. Теоретический мейнстрим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 xml:space="preserve">Подготовка к семинарским и практическим занятиям, изучение литературы и нормативного материала; подбор </w:t>
            </w:r>
            <w:r w:rsidRPr="009F6391">
              <w:rPr>
                <w:szCs w:val="28"/>
              </w:rPr>
              <w:lastRenderedPageBreak/>
              <w:t>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lastRenderedPageBreak/>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CF7EA0">
            <w:pPr>
              <w:pStyle w:val="a5"/>
              <w:keepNext/>
              <w:numPr>
                <w:ilvl w:val="0"/>
                <w:numId w:val="49"/>
              </w:numPr>
              <w:ind w:left="178" w:hanging="178"/>
              <w:jc w:val="both"/>
            </w:pPr>
            <w:r w:rsidRPr="00EE2686">
              <w:rPr>
                <w:b/>
              </w:rPr>
              <w:lastRenderedPageBreak/>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lastRenderedPageBreak/>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CF7EA0">
            <w:pPr>
              <w:pStyle w:val="a5"/>
              <w:keepNext/>
              <w:numPr>
                <w:ilvl w:val="0"/>
                <w:numId w:val="49"/>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CF7EA0">
            <w:pPr>
              <w:pStyle w:val="a5"/>
              <w:keepNext/>
              <w:numPr>
                <w:ilvl w:val="0"/>
                <w:numId w:val="49"/>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C03FC7">
      <w:pPr>
        <w:pStyle w:val="p1"/>
        <w:numPr>
          <w:ilvl w:val="0"/>
          <w:numId w:val="40"/>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lastRenderedPageBreak/>
        <w:t>Влияние современных инновационных технологий на процесс управления.</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KPI (Key Performance Indicators) как инструмент мотивации персонала.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Холакратия и бюрократия: сходства и различия.</w:t>
      </w:r>
    </w:p>
    <w:p w:rsidR="001C220E"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lastRenderedPageBreak/>
        <w:t>Идеи всеобщего качества и их реализация в менеджменте.</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Цифровизация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w:t>
      </w:r>
      <w:r w:rsidR="00B43F95">
        <w:rPr>
          <w:sz w:val="28"/>
          <w:szCs w:val="28"/>
        </w:rPr>
        <w:t xml:space="preserve">а производственной организации </w:t>
      </w:r>
      <w:r w:rsidRPr="009F6391">
        <w:rPr>
          <w:sz w:val="28"/>
          <w:szCs w:val="28"/>
        </w:rPr>
        <w:t>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lastRenderedPageBreak/>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00B43F95">
        <w:rPr>
          <w:sz w:val="28"/>
          <w:szCs w:val="28"/>
        </w:rPr>
        <w:t xml:space="preserve"> </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 xml:space="preserve">Перечень планируемых результатов освоения образовательной программы с </w:t>
      </w:r>
      <w:r w:rsidR="00FA42F5" w:rsidRPr="009F6391">
        <w:rPr>
          <w:rFonts w:eastAsia="Calibri"/>
          <w:sz w:val="28"/>
          <w:szCs w:val="28"/>
        </w:rPr>
        <w:lastRenderedPageBreak/>
        <w:t>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CD7806">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CD7806">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CD7806">
            <w:pPr>
              <w:jc w:val="both"/>
              <w:rPr>
                <w:rFonts w:eastAsia="Calibri"/>
              </w:rPr>
            </w:pPr>
            <w:r w:rsidRPr="008D066E">
              <w:rPr>
                <w:rFonts w:eastAsia="Calibri"/>
              </w:rPr>
              <w:t xml:space="preserve">Результаты обучения </w:t>
            </w:r>
          </w:p>
          <w:p w:rsidR="002036EB" w:rsidRPr="008D066E" w:rsidRDefault="002036EB" w:rsidP="00CD7806">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CD7806">
            <w:pPr>
              <w:jc w:val="both"/>
              <w:rPr>
                <w:rFonts w:eastAsia="Calibri"/>
              </w:rPr>
            </w:pPr>
            <w:r w:rsidRPr="008D066E">
              <w:rPr>
                <w:rFonts w:eastAsia="Calibri"/>
              </w:rPr>
              <w:t>Типовые контрольные задания</w:t>
            </w:r>
          </w:p>
        </w:tc>
      </w:tr>
      <w:tr w:rsidR="00E11F2D" w:rsidTr="002036EB">
        <w:tc>
          <w:tcPr>
            <w:tcW w:w="1858" w:type="dxa"/>
            <w:shd w:val="clear" w:color="auto" w:fill="auto"/>
          </w:tcPr>
          <w:p w:rsidR="00E11F2D" w:rsidRPr="00E11F2D" w:rsidRDefault="00E11F2D" w:rsidP="00E11F2D">
            <w:pPr>
              <w:rPr>
                <w:u w:val="single"/>
              </w:rPr>
            </w:pPr>
            <w:r w:rsidRPr="00E11F2D">
              <w:rPr>
                <w:u w:val="single"/>
              </w:rPr>
              <w:t>ПКН-1</w:t>
            </w:r>
          </w:p>
          <w:p w:rsidR="00E11F2D" w:rsidRPr="008B2FB4" w:rsidRDefault="00E11F2D" w:rsidP="00E11F2D">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1652" w:type="dxa"/>
            <w:shd w:val="clear" w:color="auto" w:fill="auto"/>
          </w:tcPr>
          <w:p w:rsidR="00E11F2D" w:rsidRDefault="00E11F2D" w:rsidP="00E11F2D">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E11F2D" w:rsidRDefault="00E11F2D" w:rsidP="00E11F2D">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E11F2D" w:rsidRPr="009F43F9" w:rsidRDefault="00E11F2D" w:rsidP="00E11F2D">
            <w:pPr>
              <w:jc w:val="both"/>
            </w:pPr>
            <w:r w:rsidRPr="0084711F">
              <w:rPr>
                <w:rFonts w:eastAsia="Calibri"/>
                <w:lang w:eastAsia="en-US"/>
              </w:rPr>
              <w:t xml:space="preserve">3. </w:t>
            </w:r>
            <w:r>
              <w:rPr>
                <w:rFonts w:eastAsia="Calibri"/>
                <w:lang w:eastAsia="en-US"/>
              </w:rPr>
              <w:t>Г</w:t>
            </w:r>
            <w:r w:rsidRPr="0084711F">
              <w:t>рамотно и результативн</w:t>
            </w:r>
            <w:r w:rsidRPr="0084711F">
              <w:lastRenderedPageBreak/>
              <w:t>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8031E5">
              <w:rPr>
                <w:b/>
              </w:rPr>
              <w:lastRenderedPageBreak/>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E11F2D" w:rsidRDefault="00E11F2D" w:rsidP="00E11F2D">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E11F2D" w:rsidRDefault="00E11F2D" w:rsidP="00E11F2D">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E11F2D" w:rsidRDefault="00E11F2D" w:rsidP="00E11F2D">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E11F2D" w:rsidRDefault="00E11F2D" w:rsidP="00E11F2D">
            <w:pPr>
              <w:widowControl w:val="0"/>
              <w:tabs>
                <w:tab w:val="left" w:pos="540"/>
              </w:tabs>
              <w:autoSpaceDE w:val="0"/>
              <w:autoSpaceDN w:val="0"/>
              <w:adjustRightInd w:val="0"/>
              <w:contextualSpacing/>
              <w:jc w:val="both"/>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E11F2D" w:rsidRDefault="00E11F2D" w:rsidP="00E11F2D">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w:t>
            </w:r>
            <w:r w:rsidRPr="001D5005">
              <w:lastRenderedPageBreak/>
              <w:t>экономической политики государства</w:t>
            </w:r>
            <w:r>
              <w:t>.</w:t>
            </w:r>
          </w:p>
          <w:p w:rsidR="00E11F2D" w:rsidRPr="009F6391" w:rsidRDefault="00E11F2D" w:rsidP="00E11F2D">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c>
          <w:tcPr>
            <w:tcW w:w="3084" w:type="dxa"/>
            <w:shd w:val="clear" w:color="auto" w:fill="auto"/>
          </w:tcPr>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E11F2D" w:rsidRPr="009F6391" w:rsidRDefault="00E11F2D" w:rsidP="00E11F2D">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E11F2D" w:rsidRPr="009F6391" w:rsidRDefault="00E11F2D" w:rsidP="00E11F2D">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w:t>
            </w:r>
            <w:r w:rsidRPr="009F6391">
              <w:lastRenderedPageBreak/>
              <w:t xml:space="preserve">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E11F2D" w:rsidRPr="009F6391" w:rsidRDefault="00E11F2D" w:rsidP="00E11F2D">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E11F2D" w:rsidRPr="009F6391" w:rsidRDefault="00E11F2D" w:rsidP="00E11F2D">
            <w:pPr>
              <w:autoSpaceDE w:val="0"/>
              <w:autoSpaceDN w:val="0"/>
              <w:adjustRightInd w:val="0"/>
              <w:jc w:val="both"/>
            </w:pPr>
            <w:r w:rsidRPr="009F6391">
              <w:t xml:space="preserve">Варианты: </w:t>
            </w:r>
          </w:p>
          <w:p w:rsidR="00E11F2D" w:rsidRPr="009F6391" w:rsidRDefault="00E11F2D" w:rsidP="00E11F2D">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E11F2D" w:rsidRPr="009F6391" w:rsidRDefault="00E11F2D" w:rsidP="00E11F2D">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E11F2D" w:rsidRPr="009F6391" w:rsidRDefault="00E11F2D" w:rsidP="00E11F2D">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E11F2D" w:rsidRPr="009F6391" w:rsidRDefault="00E11F2D" w:rsidP="00E11F2D">
            <w:pPr>
              <w:autoSpaceDE w:val="0"/>
              <w:autoSpaceDN w:val="0"/>
              <w:adjustRightInd w:val="0"/>
              <w:jc w:val="both"/>
            </w:pPr>
            <w:r w:rsidRPr="009F6391">
              <w:t>ТЕХНИКА ГРУППОВОГО ПРИНЯТИЯ РЕШЕНИЙ</w:t>
            </w:r>
          </w:p>
          <w:p w:rsidR="00E11F2D" w:rsidRPr="009F6391" w:rsidRDefault="00E11F2D" w:rsidP="00E11F2D">
            <w:pPr>
              <w:autoSpaceDE w:val="0"/>
              <w:autoSpaceDN w:val="0"/>
              <w:adjustRightInd w:val="0"/>
              <w:jc w:val="both"/>
            </w:pPr>
            <w:r w:rsidRPr="009F6391">
              <w:t xml:space="preserve">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w:t>
            </w:r>
            <w:r w:rsidRPr="009F6391">
              <w:lastRenderedPageBreak/>
              <w:t>предложили следующие варианты.</w:t>
            </w:r>
          </w:p>
          <w:p w:rsidR="00E11F2D" w:rsidRPr="009F6391" w:rsidRDefault="00E11F2D" w:rsidP="00E11F2D">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E11F2D" w:rsidRPr="009F6391" w:rsidRDefault="00E11F2D" w:rsidP="00E11F2D">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E11F2D" w:rsidRPr="009F6391" w:rsidRDefault="00E11F2D" w:rsidP="00E11F2D">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E11F2D" w:rsidRPr="009F6391" w:rsidRDefault="00E11F2D" w:rsidP="00E11F2D">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E11F2D" w:rsidRPr="00CA6037" w:rsidRDefault="00E11F2D" w:rsidP="00E11F2D">
            <w:pPr>
              <w:jc w:val="both"/>
              <w:rPr>
                <w:iCs/>
              </w:rPr>
            </w:pPr>
          </w:p>
        </w:tc>
      </w:tr>
      <w:tr w:rsidR="00E11F2D" w:rsidTr="002036EB">
        <w:tc>
          <w:tcPr>
            <w:tcW w:w="1858" w:type="dxa"/>
            <w:shd w:val="clear" w:color="auto" w:fill="auto"/>
          </w:tcPr>
          <w:p w:rsidR="00E11F2D" w:rsidRPr="00E11F2D" w:rsidRDefault="00E11F2D" w:rsidP="00E11F2D">
            <w:pPr>
              <w:rPr>
                <w:u w:val="single"/>
              </w:rPr>
            </w:pPr>
            <w:r w:rsidRPr="00E11F2D">
              <w:rPr>
                <w:u w:val="single"/>
              </w:rPr>
              <w:lastRenderedPageBreak/>
              <w:t>ПКН-5</w:t>
            </w:r>
          </w:p>
          <w:p w:rsidR="00E11F2D" w:rsidRPr="008B2FB4" w:rsidRDefault="00E11F2D" w:rsidP="00E11F2D">
            <w:r w:rsidRPr="00571D1B">
              <w:t>Способность составлять  и анализировать   финансовую, бухгалтерскую, статистическую отчетность и использовать  результаты  анализа для п</w:t>
            </w:r>
            <w:r>
              <w:t>ринятия управленческих решений</w:t>
            </w:r>
          </w:p>
        </w:tc>
        <w:tc>
          <w:tcPr>
            <w:tcW w:w="1652" w:type="dxa"/>
            <w:shd w:val="clear" w:color="auto" w:fill="auto"/>
          </w:tcPr>
          <w:p w:rsidR="00E11F2D" w:rsidRDefault="00E11F2D" w:rsidP="00E11F2D">
            <w:pPr>
              <w:jc w:val="both"/>
            </w:pPr>
            <w:r>
              <w:t xml:space="preserve"> </w:t>
            </w: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E11F2D" w:rsidRDefault="00E11F2D" w:rsidP="00E11F2D">
            <w:pPr>
              <w:jc w:val="both"/>
            </w:pPr>
          </w:p>
          <w:p w:rsidR="00E11F2D" w:rsidRPr="00EA2E0B" w:rsidRDefault="00E11F2D" w:rsidP="00E11F2D">
            <w:pPr>
              <w:jc w:val="both"/>
            </w:pPr>
          </w:p>
          <w:p w:rsidR="00E11F2D" w:rsidRPr="009F43F9" w:rsidRDefault="00E11F2D" w:rsidP="00E11F2D">
            <w:pPr>
              <w:jc w:val="both"/>
            </w:pPr>
            <w:r>
              <w:rPr>
                <w:color w:val="000000"/>
              </w:rPr>
              <w:lastRenderedPageBreak/>
              <w:t>2. Использует</w:t>
            </w:r>
            <w:r w:rsidRPr="0084711F">
              <w:rPr>
                <w:color w:val="000000"/>
              </w:rPr>
              <w:t xml:space="preserve"> результаты анализа </w:t>
            </w:r>
            <w:r w:rsidRPr="0084711F">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E11F2D" w:rsidRDefault="00E11F2D" w:rsidP="00E11F2D">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E11F2D" w:rsidRDefault="00E11F2D" w:rsidP="00E11F2D">
            <w:pPr>
              <w:widowControl w:val="0"/>
              <w:tabs>
                <w:tab w:val="left" w:pos="540"/>
              </w:tabs>
              <w:autoSpaceDE w:val="0"/>
              <w:autoSpaceDN w:val="0"/>
              <w:adjustRightInd w:val="0"/>
              <w:contextualSpacing/>
              <w:jc w:val="both"/>
            </w:pPr>
            <w:r w:rsidRPr="005E1DAD">
              <w:rPr>
                <w:b/>
              </w:rPr>
              <w:lastRenderedPageBreak/>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E11F2D" w:rsidRPr="009F6391" w:rsidRDefault="00E11F2D" w:rsidP="00E11F2D">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084" w:type="dxa"/>
            <w:shd w:val="clear" w:color="auto" w:fill="auto"/>
          </w:tcPr>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E11F2D" w:rsidRPr="009F6391" w:rsidRDefault="00E11F2D" w:rsidP="00E11F2D">
            <w:pPr>
              <w:autoSpaceDE w:val="0"/>
              <w:autoSpaceDN w:val="0"/>
              <w:adjustRightInd w:val="0"/>
              <w:jc w:val="both"/>
            </w:pPr>
            <w:r w:rsidRPr="009F6391">
              <w:rPr>
                <w:caps/>
                <w:sz w:val="28"/>
                <w:szCs w:val="28"/>
              </w:rPr>
              <w:t>Задание выполняется в группах по 3-4 человека</w:t>
            </w:r>
          </w:p>
          <w:p w:rsidR="00E11F2D" w:rsidRPr="009F6391" w:rsidRDefault="00E11F2D" w:rsidP="00E11F2D">
            <w:pPr>
              <w:autoSpaceDE w:val="0"/>
              <w:autoSpaceDN w:val="0"/>
              <w:adjustRightInd w:val="0"/>
              <w:jc w:val="both"/>
            </w:pPr>
            <w:r w:rsidRPr="009F6391">
              <w:t>Каждой группе выбрать отрасль и проанализировать и сравнить миссии и ценности 4-5 компаний данной отрасли по следующим параметрам:</w:t>
            </w:r>
          </w:p>
          <w:p w:rsidR="00E11F2D" w:rsidRPr="009F6391" w:rsidRDefault="00E11F2D" w:rsidP="00E11F2D">
            <w:pPr>
              <w:autoSpaceDE w:val="0"/>
              <w:autoSpaceDN w:val="0"/>
              <w:adjustRightInd w:val="0"/>
              <w:jc w:val="both"/>
            </w:pPr>
            <w:r w:rsidRPr="009F6391">
              <w:t>- на кого ориентирована</w:t>
            </w:r>
          </w:p>
          <w:p w:rsidR="00E11F2D" w:rsidRPr="009F6391" w:rsidRDefault="00E11F2D" w:rsidP="00E11F2D">
            <w:pPr>
              <w:autoSpaceDE w:val="0"/>
              <w:autoSpaceDN w:val="0"/>
              <w:adjustRightInd w:val="0"/>
              <w:jc w:val="both"/>
            </w:pPr>
            <w:r w:rsidRPr="009F6391">
              <w:t>- целевой ориентир</w:t>
            </w:r>
          </w:p>
          <w:p w:rsidR="00E11F2D" w:rsidRPr="009F6391" w:rsidRDefault="00E11F2D" w:rsidP="00E11F2D">
            <w:pPr>
              <w:autoSpaceDE w:val="0"/>
              <w:autoSpaceDN w:val="0"/>
              <w:adjustRightInd w:val="0"/>
              <w:jc w:val="both"/>
            </w:pPr>
            <w:r w:rsidRPr="009F6391">
              <w:t>- сфера деятельности</w:t>
            </w:r>
          </w:p>
          <w:p w:rsidR="00E11F2D" w:rsidRPr="009F6391" w:rsidRDefault="00E11F2D" w:rsidP="00E11F2D">
            <w:pPr>
              <w:autoSpaceDE w:val="0"/>
              <w:autoSpaceDN w:val="0"/>
              <w:adjustRightInd w:val="0"/>
              <w:jc w:val="both"/>
            </w:pPr>
            <w:r w:rsidRPr="009F6391">
              <w:lastRenderedPageBreak/>
              <w:t>- философия организации</w:t>
            </w:r>
          </w:p>
          <w:p w:rsidR="00E11F2D" w:rsidRPr="009F6391" w:rsidRDefault="00E11F2D" w:rsidP="00E11F2D">
            <w:pPr>
              <w:autoSpaceDE w:val="0"/>
              <w:autoSpaceDN w:val="0"/>
              <w:adjustRightInd w:val="0"/>
              <w:jc w:val="both"/>
            </w:pPr>
            <w:r w:rsidRPr="009F6391">
              <w:t>- способы осуществления деятельности.</w:t>
            </w:r>
          </w:p>
          <w:p w:rsidR="00E11F2D" w:rsidRDefault="00E11F2D" w:rsidP="00E11F2D">
            <w:pPr>
              <w:jc w:val="both"/>
            </w:pPr>
            <w:r w:rsidRPr="009F6391">
              <w:t>Результаты подготовить в форме доклада</w:t>
            </w:r>
            <w:r>
              <w:t>.</w:t>
            </w:r>
          </w:p>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Pr="009F6391">
              <w:rPr>
                <w:rFonts w:ascii="Times New Roman" w:hAnsi="Times New Roman" w:cs="Times New Roman"/>
                <w:bCs/>
                <w:sz w:val="24"/>
                <w:szCs w:val="24"/>
                <w:u w:val="single"/>
              </w:rPr>
              <w:t>:</w:t>
            </w:r>
          </w:p>
          <w:p w:rsidR="00E11F2D" w:rsidRPr="009F6391" w:rsidRDefault="00E11F2D" w:rsidP="00E11F2D">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Каждой группе выбрать отрасль и проанализировать и сравнить миссии и ценности 4-5 компаний данной отрасли по следующим параметрам:</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целевой ориентир</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E11F2D" w:rsidRPr="009F6391" w:rsidRDefault="00E11F2D" w:rsidP="00E11F2D">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E11F2D" w:rsidRPr="009F6391" w:rsidRDefault="00E11F2D" w:rsidP="00E11F2D">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E11F2D" w:rsidRPr="00950AD6" w:rsidRDefault="00E11F2D" w:rsidP="00E11F2D">
            <w:pPr>
              <w:jc w:val="both"/>
              <w:rPr>
                <w:highlight w:val="yellow"/>
              </w:rPr>
            </w:pPr>
          </w:p>
        </w:tc>
      </w:tr>
      <w:tr w:rsidR="00E11F2D" w:rsidTr="002036EB">
        <w:tc>
          <w:tcPr>
            <w:tcW w:w="1858" w:type="dxa"/>
            <w:shd w:val="clear" w:color="auto" w:fill="auto"/>
          </w:tcPr>
          <w:p w:rsidR="00E11F2D" w:rsidRPr="00E11F2D" w:rsidRDefault="00E11F2D" w:rsidP="00E11F2D">
            <w:pPr>
              <w:pStyle w:val="ConsPlusNormal"/>
              <w:widowControl/>
              <w:ind w:firstLine="0"/>
              <w:rPr>
                <w:rFonts w:ascii="Times New Roman" w:hAnsi="Times New Roman" w:cs="Times New Roman"/>
                <w:sz w:val="24"/>
                <w:szCs w:val="24"/>
                <w:u w:val="single"/>
              </w:rPr>
            </w:pPr>
            <w:r w:rsidRPr="00E11F2D">
              <w:rPr>
                <w:rFonts w:ascii="Times New Roman" w:hAnsi="Times New Roman" w:cs="Times New Roman"/>
                <w:sz w:val="24"/>
                <w:szCs w:val="24"/>
                <w:u w:val="single"/>
              </w:rPr>
              <w:lastRenderedPageBreak/>
              <w:t>УК-11</w:t>
            </w:r>
          </w:p>
          <w:p w:rsidR="00E11F2D" w:rsidRPr="009F126D" w:rsidRDefault="00E11F2D" w:rsidP="00E11F2D">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rsidR="00E11F2D" w:rsidRPr="00636FC9" w:rsidRDefault="00E11F2D" w:rsidP="00E11F2D">
            <w:pPr>
              <w:pStyle w:val="ConsPlusNormal"/>
              <w:widowControl/>
              <w:ind w:firstLine="0"/>
              <w:rPr>
                <w:rFonts w:ascii="Times New Roman" w:hAnsi="Times New Roman" w:cs="Times New Roman"/>
                <w:sz w:val="24"/>
                <w:szCs w:val="24"/>
              </w:rPr>
            </w:pPr>
          </w:p>
        </w:tc>
        <w:tc>
          <w:tcPr>
            <w:tcW w:w="1652" w:type="dxa"/>
            <w:shd w:val="clear" w:color="auto" w:fill="auto"/>
          </w:tcPr>
          <w:p w:rsidR="00E11F2D" w:rsidRDefault="00E11F2D" w:rsidP="00E11F2D">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11F2D" w:rsidRDefault="00E11F2D" w:rsidP="00E11F2D">
            <w:pPr>
              <w:jc w:val="both"/>
            </w:pPr>
            <w:r w:rsidRPr="00636FC9">
              <w:t>2. Обосновывает системную формулировку цели и постановку задачи управления.</w:t>
            </w:r>
          </w:p>
          <w:p w:rsidR="00E11F2D" w:rsidRPr="00636FC9" w:rsidRDefault="00E11F2D" w:rsidP="00E11F2D">
            <w:pPr>
              <w:jc w:val="both"/>
            </w:pPr>
            <w:r w:rsidRPr="00636FC9">
              <w:t>3. Взвешенно и системно подходит к анализу ситуации, формулировк</w:t>
            </w:r>
            <w:r w:rsidRPr="00636FC9">
              <w:lastRenderedPageBreak/>
              <w:t xml:space="preserve">е критериев и условий выбора </w:t>
            </w:r>
          </w:p>
          <w:p w:rsidR="00E11F2D" w:rsidRPr="00636FC9" w:rsidRDefault="00E11F2D" w:rsidP="00E11F2D">
            <w:pPr>
              <w:jc w:val="both"/>
            </w:pPr>
            <w:r w:rsidRPr="00636FC9">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E11F2D" w:rsidRPr="00636FC9" w:rsidRDefault="00E11F2D" w:rsidP="00E11F2D">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11F2D" w:rsidRPr="00636FC9" w:rsidRDefault="00E11F2D" w:rsidP="00E11F2D">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w:t>
            </w:r>
            <w:r w:rsidRPr="00636FC9">
              <w:rPr>
                <w:rFonts w:ascii="Times New Roman" w:hAnsi="Times New Roman" w:cs="Times New Roman"/>
                <w:sz w:val="24"/>
                <w:szCs w:val="24"/>
              </w:rPr>
              <w:lastRenderedPageBreak/>
              <w:t>, результаты и выводы.</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E11F2D" w:rsidRDefault="00E11F2D" w:rsidP="00E11F2D">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C12777" w:rsidRDefault="00C12777" w:rsidP="00E11F2D">
            <w:pPr>
              <w:jc w:val="both"/>
              <w:rPr>
                <w:b/>
              </w:rPr>
            </w:pPr>
          </w:p>
          <w:p w:rsidR="00C12777" w:rsidRDefault="00C12777" w:rsidP="00E11F2D">
            <w:pPr>
              <w:jc w:val="both"/>
              <w:rPr>
                <w:b/>
              </w:rPr>
            </w:pPr>
          </w:p>
          <w:p w:rsidR="00E11F2D" w:rsidRDefault="00E11F2D" w:rsidP="00E11F2D">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E11F2D" w:rsidRDefault="00E11F2D" w:rsidP="00E11F2D">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E11F2D" w:rsidRDefault="00E11F2D" w:rsidP="00E11F2D">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E11F2D" w:rsidRDefault="00E11F2D" w:rsidP="00E11F2D">
            <w:pPr>
              <w:jc w:val="both"/>
            </w:pPr>
            <w:r w:rsidRPr="00D52A77">
              <w:rPr>
                <w:b/>
              </w:rPr>
              <w:lastRenderedPageBreak/>
              <w:t>Уметь:</w:t>
            </w:r>
            <w:r>
              <w:t xml:space="preserve"> подходить </w:t>
            </w:r>
            <w:r w:rsidRPr="00636FC9">
              <w:t>к анализу ситуации, формулировке критериев и условий выбора</w:t>
            </w:r>
            <w:r>
              <w:t>.</w:t>
            </w:r>
          </w:p>
          <w:p w:rsidR="00C12777" w:rsidRDefault="00C12777" w:rsidP="00E11F2D">
            <w:pPr>
              <w:jc w:val="both"/>
              <w:rPr>
                <w:b/>
              </w:rPr>
            </w:pPr>
          </w:p>
          <w:p w:rsidR="00E11F2D" w:rsidRDefault="00E11F2D" w:rsidP="00E11F2D">
            <w:pPr>
              <w:jc w:val="both"/>
            </w:pPr>
            <w:r w:rsidRPr="00D52A77">
              <w:rPr>
                <w:b/>
              </w:rPr>
              <w:t>Знать:</w:t>
            </w:r>
            <w:r>
              <w:t xml:space="preserve"> особенности выбора, </w:t>
            </w:r>
            <w:r w:rsidRPr="00636FC9">
              <w:t>сопоставляя с альтернативными подходами.</w:t>
            </w:r>
          </w:p>
          <w:p w:rsidR="00E11F2D" w:rsidRDefault="00E11F2D" w:rsidP="00E11F2D">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E11F2D" w:rsidRDefault="00E11F2D" w:rsidP="00E11F2D">
            <w:pPr>
              <w:jc w:val="both"/>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E11F2D" w:rsidRDefault="00E11F2D" w:rsidP="00E11F2D">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11F2D" w:rsidRDefault="00E11F2D" w:rsidP="00E11F2D">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12777" w:rsidRDefault="00C12777" w:rsidP="00E11F2D">
            <w:pPr>
              <w:jc w:val="both"/>
              <w:rPr>
                <w:b/>
              </w:rPr>
            </w:pPr>
          </w:p>
          <w:p w:rsidR="00E11F2D" w:rsidRDefault="00E11F2D" w:rsidP="00E11F2D">
            <w:pPr>
              <w:jc w:val="both"/>
            </w:pPr>
            <w:r w:rsidRPr="00D52A77">
              <w:rPr>
                <w:b/>
              </w:rPr>
              <w:t>Знать:</w:t>
            </w:r>
            <w:r>
              <w:t xml:space="preserve"> </w:t>
            </w:r>
            <w:r w:rsidRPr="00636FC9">
              <w:t>методологию исследования</w:t>
            </w:r>
            <w:r>
              <w:t>.</w:t>
            </w:r>
          </w:p>
          <w:p w:rsidR="00E11F2D" w:rsidRPr="009F6391" w:rsidRDefault="00E11F2D" w:rsidP="00E11F2D">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084" w:type="dxa"/>
            <w:shd w:val="clear" w:color="auto" w:fill="auto"/>
          </w:tcPr>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Pr="009F6391">
              <w:rPr>
                <w:rFonts w:ascii="Times New Roman" w:hAnsi="Times New Roman" w:cs="Times New Roman"/>
                <w:bCs/>
                <w:sz w:val="24"/>
                <w:szCs w:val="24"/>
                <w:u w:val="single"/>
              </w:rPr>
              <w:t>:</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E11F2D" w:rsidRPr="00BC3B2D" w:rsidRDefault="00E11F2D" w:rsidP="00E11F2D">
            <w:pPr>
              <w:jc w:val="both"/>
              <w:rPr>
                <w:b/>
              </w:rPr>
            </w:pPr>
          </w:p>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Pr="009F6391">
              <w:rPr>
                <w:rFonts w:ascii="Times New Roman" w:hAnsi="Times New Roman" w:cs="Times New Roman"/>
                <w:bCs/>
                <w:sz w:val="24"/>
                <w:szCs w:val="24"/>
                <w:u w:val="single"/>
              </w:rPr>
              <w:t>:</w:t>
            </w:r>
          </w:p>
          <w:p w:rsidR="00E11F2D" w:rsidRPr="009F6391" w:rsidRDefault="00E11F2D" w:rsidP="00E11F2D">
            <w:pPr>
              <w:jc w:val="both"/>
            </w:pPr>
            <w:r w:rsidRPr="009F6391">
              <w:t>В таблице укажите, какие виды коммуникаций возможны для каждого варианта. При устном обсуждении обоснуйте свой ответ.</w:t>
            </w:r>
          </w:p>
          <w:p w:rsidR="00E11F2D" w:rsidRPr="009F6391" w:rsidRDefault="00E11F2D" w:rsidP="00E11F2D">
            <w:pPr>
              <w:contextualSpacing/>
              <w:jc w:val="both"/>
            </w:pPr>
            <w:r w:rsidRPr="009F6391">
              <w:t>Таблица</w:t>
            </w:r>
          </w:p>
          <w:p w:rsidR="00E11F2D" w:rsidRPr="009F6391" w:rsidRDefault="00E11F2D" w:rsidP="00E11F2D">
            <w:pPr>
              <w:contextualSpacing/>
              <w:jc w:val="both"/>
            </w:pPr>
            <w:r w:rsidRPr="009F6391">
              <w:t>Виды коммуникаций в  коммуникационных сетях</w:t>
            </w:r>
          </w:p>
          <w:p w:rsidR="00E11F2D" w:rsidRPr="0098491C" w:rsidRDefault="00E11F2D" w:rsidP="00E11F2D">
            <w:pPr>
              <w:jc w:val="both"/>
              <w:rPr>
                <w:highlight w:val="yellow"/>
              </w:rPr>
            </w:pPr>
          </w:p>
        </w:tc>
      </w:tr>
    </w:tbl>
    <w:p w:rsidR="002036EB" w:rsidRPr="009F6391" w:rsidRDefault="002036EB" w:rsidP="00FA42F5">
      <w:pPr>
        <w:spacing w:line="360" w:lineRule="auto"/>
        <w:ind w:firstLine="708"/>
        <w:jc w:val="both"/>
        <w:rPr>
          <w:sz w:val="28"/>
          <w:szCs w:val="28"/>
        </w:rPr>
      </w:pPr>
    </w:p>
    <w:p w:rsidR="00A37FE3" w:rsidRPr="009F6391" w:rsidRDefault="00A37FE3" w:rsidP="00A37FE3">
      <w:pPr>
        <w:rPr>
          <w:caps/>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lastRenderedPageBreak/>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lastRenderedPageBreak/>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w:t>
      </w:r>
      <w:r w:rsidR="00D02640">
        <w:rPr>
          <w:sz w:val="26"/>
          <w:szCs w:val="26"/>
        </w:rPr>
        <w:t>20</w:t>
      </w:r>
      <w:r w:rsidRPr="009F6391">
        <w:rPr>
          <w:sz w:val="26"/>
          <w:szCs w:val="26"/>
        </w:rPr>
        <w:t xml:space="preserve"> баллов)</w:t>
      </w: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lastRenderedPageBreak/>
        <w:t>Выберите</w:t>
      </w:r>
      <w:r w:rsidRPr="009F6391">
        <w:rPr>
          <w:sz w:val="26"/>
          <w:szCs w:val="26"/>
        </w:rPr>
        <w:t xml:space="preserve"> правильный ответ. (</w:t>
      </w:r>
      <w:r w:rsidR="00D02640">
        <w:rPr>
          <w:sz w:val="26"/>
          <w:szCs w:val="26"/>
        </w:rPr>
        <w:t>10</w:t>
      </w:r>
      <w:r w:rsidRPr="009F6391">
        <w:rPr>
          <w:sz w:val="26"/>
          <w:szCs w:val="26"/>
        </w:rPr>
        <w:t xml:space="preserve">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Файоль</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Маслоу</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П. Гетти</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Э. Мэйо</w:t>
      </w:r>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Фоллет, Мэйо</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Файоль, Урвик</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Гантт, Гилбретт</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2.3. Базовыми  потребностями в теории А. Маслоу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A37FE3" w:rsidP="00A37FE3">
      <w:pPr>
        <w:autoSpaceDE w:val="0"/>
        <w:autoSpaceDN w:val="0"/>
        <w:adjustRightInd w:val="0"/>
        <w:ind w:left="709"/>
        <w:jc w:val="both"/>
        <w:rPr>
          <w:sz w:val="26"/>
          <w:szCs w:val="26"/>
        </w:rPr>
      </w:pPr>
      <w:r w:rsidRPr="009F6391">
        <w:rPr>
          <w:sz w:val="26"/>
          <w:szCs w:val="26"/>
        </w:rPr>
        <w:t>2.5. Формальная группа – это  ___.</w:t>
      </w: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lastRenderedPageBreak/>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8"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оргструктуры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A37FE3" w:rsidP="00A37FE3">
      <w:pPr>
        <w:ind w:firstLine="567"/>
        <w:jc w:val="both"/>
        <w:rPr>
          <w:sz w:val="26"/>
          <w:szCs w:val="26"/>
        </w:rPr>
      </w:pPr>
      <w:r w:rsidRPr="009F6391">
        <w:rPr>
          <w:sz w:val="26"/>
          <w:szCs w:val="26"/>
        </w:rPr>
        <w:t>Б)  Дивизиональная.</w:t>
      </w:r>
    </w:p>
    <w:p w:rsidR="00A37FE3" w:rsidRPr="009F6391" w:rsidRDefault="00A37FE3" w:rsidP="00A37FE3">
      <w:pPr>
        <w:ind w:firstLine="567"/>
        <w:jc w:val="both"/>
        <w:rPr>
          <w:sz w:val="26"/>
          <w:szCs w:val="26"/>
        </w:rPr>
      </w:pPr>
      <w:r w:rsidRPr="009F6391">
        <w:rPr>
          <w:sz w:val="26"/>
          <w:szCs w:val="26"/>
        </w:rPr>
        <w:t>В)  Матричная.</w:t>
      </w:r>
    </w:p>
    <w:p w:rsidR="00A37FE3" w:rsidRPr="009F6391" w:rsidRDefault="00A37FE3" w:rsidP="00A37FE3">
      <w:pPr>
        <w:ind w:firstLine="567"/>
        <w:jc w:val="both"/>
        <w:rPr>
          <w:sz w:val="26"/>
          <w:szCs w:val="26"/>
        </w:rPr>
      </w:pPr>
      <w:r w:rsidRPr="009F6391">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Pr="009F6391"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w:t>
      </w:r>
      <w:r w:rsidR="00D02640">
        <w:rPr>
          <w:rFonts w:eastAsia="Calibri"/>
          <w:sz w:val="26"/>
          <w:szCs w:val="26"/>
        </w:rPr>
        <w:t>2</w:t>
      </w:r>
    </w:p>
    <w:p w:rsidR="00FA42F5" w:rsidRPr="009F6391" w:rsidRDefault="00FA42F5" w:rsidP="00A37FE3">
      <w:pPr>
        <w:spacing w:after="160" w:line="259" w:lineRule="auto"/>
        <w:contextualSpacing/>
        <w:jc w:val="both"/>
        <w:rPr>
          <w:sz w:val="28"/>
          <w:szCs w:val="28"/>
        </w:rPr>
      </w:pPr>
    </w:p>
    <w:p w:rsidR="00C14EFE" w:rsidRPr="00C14EFE" w:rsidRDefault="00C14EFE" w:rsidP="00C14EFE">
      <w:pPr>
        <w:numPr>
          <w:ilvl w:val="0"/>
          <w:numId w:val="46"/>
        </w:numPr>
        <w:spacing w:line="360" w:lineRule="auto"/>
        <w:contextualSpacing/>
        <w:jc w:val="center"/>
        <w:rPr>
          <w:b/>
          <w:sz w:val="28"/>
          <w:szCs w:val="28"/>
        </w:rPr>
      </w:pPr>
      <w:r w:rsidRPr="00C14EFE">
        <w:rPr>
          <w:b/>
          <w:sz w:val="28"/>
          <w:szCs w:val="28"/>
        </w:rPr>
        <w:t>Перечень основной и дополнительной учебной литературы, необходимой для освоения дисциплины</w:t>
      </w:r>
    </w:p>
    <w:p w:rsidR="00C14EFE" w:rsidRPr="00C14EFE" w:rsidRDefault="00C14EFE" w:rsidP="00C14EFE">
      <w:pPr>
        <w:spacing w:line="360" w:lineRule="auto"/>
        <w:jc w:val="both"/>
        <w:rPr>
          <w:b/>
          <w:sz w:val="28"/>
          <w:szCs w:val="28"/>
        </w:rPr>
      </w:pPr>
      <w:r w:rsidRPr="00C14EFE">
        <w:rPr>
          <w:b/>
          <w:sz w:val="28"/>
          <w:szCs w:val="28"/>
        </w:rPr>
        <w:t>Основная литература:</w:t>
      </w:r>
    </w:p>
    <w:p w:rsidR="00C14EFE" w:rsidRPr="00C14EFE" w:rsidRDefault="00C14EFE" w:rsidP="00C14EFE"/>
    <w:p w:rsidR="00C14EFE" w:rsidRPr="00C14EFE" w:rsidRDefault="00C14EFE" w:rsidP="00C14EFE">
      <w:pPr>
        <w:numPr>
          <w:ilvl w:val="0"/>
          <w:numId w:val="2"/>
        </w:numPr>
        <w:contextualSpacing/>
        <w:jc w:val="both"/>
        <w:rPr>
          <w:sz w:val="28"/>
          <w:szCs w:val="28"/>
        </w:rPr>
      </w:pPr>
      <w:r w:rsidRPr="00C14EFE">
        <w:rPr>
          <w:sz w:val="28"/>
          <w:szCs w:val="28"/>
        </w:rPr>
        <w:t>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(Бакалавриат). - То же. - ЭБС BOOK.ru. - URL:https://old.book.ru/book/940713 (дата обращения: 22.04.2022). — Текст : электронный.</w:t>
      </w:r>
    </w:p>
    <w:p w:rsidR="00C14EFE" w:rsidRPr="00C14EFE" w:rsidRDefault="00C14EFE" w:rsidP="00C14EFE">
      <w:pPr>
        <w:ind w:left="720"/>
        <w:contextualSpacing/>
        <w:jc w:val="both"/>
        <w:rPr>
          <w:sz w:val="28"/>
          <w:szCs w:val="28"/>
        </w:rPr>
      </w:pPr>
    </w:p>
    <w:p w:rsidR="00C14EFE" w:rsidRPr="00C14EFE" w:rsidRDefault="00C14EFE" w:rsidP="00C14EFE">
      <w:pPr>
        <w:numPr>
          <w:ilvl w:val="0"/>
          <w:numId w:val="2"/>
        </w:numPr>
        <w:contextualSpacing/>
        <w:jc w:val="both"/>
        <w:rPr>
          <w:sz w:val="28"/>
          <w:szCs w:val="28"/>
        </w:rPr>
      </w:pPr>
      <w:r w:rsidRPr="00C14EFE">
        <w:rPr>
          <w:sz w:val="28"/>
          <w:szCs w:val="28"/>
        </w:rPr>
        <w:t>Виханский О.С. .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- 2022. - ЭБС ZNANIUM.com. - URL: https://znanium.com/catalog/product/1836393 (дата обращения: 22.04.2022). - Текст : электронный.</w:t>
      </w:r>
    </w:p>
    <w:p w:rsidR="00C14EFE" w:rsidRPr="00C14EFE" w:rsidRDefault="00C14EFE" w:rsidP="00C14EFE">
      <w:pPr>
        <w:ind w:left="720"/>
        <w:contextualSpacing/>
        <w:rPr>
          <w:sz w:val="28"/>
          <w:szCs w:val="28"/>
        </w:rPr>
      </w:pPr>
    </w:p>
    <w:p w:rsidR="00C14EFE" w:rsidRPr="00C14EFE" w:rsidRDefault="00C14EFE" w:rsidP="00C14EFE">
      <w:pPr>
        <w:numPr>
          <w:ilvl w:val="0"/>
          <w:numId w:val="2"/>
        </w:numPr>
        <w:contextualSpacing/>
        <w:jc w:val="both"/>
        <w:rPr>
          <w:sz w:val="28"/>
          <w:szCs w:val="28"/>
        </w:rPr>
      </w:pPr>
      <w:r w:rsidRPr="00C14EFE">
        <w:rPr>
          <w:sz w:val="28"/>
          <w:szCs w:val="28"/>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BOOK.ru. - URL: https://book.ru/book/943866 (дата обращения: 22.04.2022). – Текст : электронный.                                                                                                                                                                                                                                       </w:t>
      </w:r>
    </w:p>
    <w:p w:rsidR="00C14EFE" w:rsidRPr="00C14EFE" w:rsidRDefault="00C14EFE" w:rsidP="00C14EFE">
      <w:pPr>
        <w:rPr>
          <w:b/>
          <w:sz w:val="28"/>
          <w:szCs w:val="28"/>
        </w:rPr>
      </w:pPr>
    </w:p>
    <w:p w:rsidR="00C14EFE" w:rsidRPr="00C14EFE" w:rsidRDefault="00C14EFE" w:rsidP="00C14EFE">
      <w:pPr>
        <w:rPr>
          <w:b/>
          <w:sz w:val="28"/>
          <w:szCs w:val="28"/>
        </w:rPr>
      </w:pPr>
      <w:r w:rsidRPr="00C14EFE">
        <w:rPr>
          <w:b/>
          <w:sz w:val="28"/>
          <w:szCs w:val="28"/>
        </w:rPr>
        <w:t>Дополнительная литература:</w:t>
      </w:r>
    </w:p>
    <w:p w:rsidR="00C14EFE" w:rsidRPr="00C14EFE" w:rsidRDefault="00C14EFE" w:rsidP="00C14EFE">
      <w:pPr>
        <w:rPr>
          <w:sz w:val="28"/>
          <w:szCs w:val="28"/>
        </w:rPr>
      </w:pPr>
    </w:p>
    <w:p w:rsidR="00C14EFE" w:rsidRPr="00C14EFE" w:rsidRDefault="00C14EFE" w:rsidP="00C14EFE">
      <w:pPr>
        <w:numPr>
          <w:ilvl w:val="0"/>
          <w:numId w:val="2"/>
        </w:numPr>
        <w:contextualSpacing/>
        <w:jc w:val="both"/>
        <w:rPr>
          <w:sz w:val="28"/>
          <w:szCs w:val="28"/>
        </w:rPr>
      </w:pPr>
      <w:r w:rsidRPr="00C14EFE">
        <w:rPr>
          <w:sz w:val="28"/>
          <w:szCs w:val="28"/>
        </w:rPr>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22.04.2022). – Текст : электронный.</w:t>
      </w:r>
    </w:p>
    <w:p w:rsidR="00C14EFE" w:rsidRPr="00C14EFE" w:rsidRDefault="00C14EFE" w:rsidP="00C14EFE">
      <w:pPr>
        <w:ind w:left="720"/>
        <w:contextualSpacing/>
        <w:jc w:val="both"/>
        <w:rPr>
          <w:sz w:val="28"/>
          <w:szCs w:val="28"/>
        </w:rPr>
      </w:pPr>
    </w:p>
    <w:p w:rsidR="00C14EFE" w:rsidRPr="00C14EFE" w:rsidRDefault="00C14EFE" w:rsidP="00C14EFE">
      <w:pPr>
        <w:numPr>
          <w:ilvl w:val="0"/>
          <w:numId w:val="2"/>
        </w:numPr>
        <w:contextualSpacing/>
        <w:jc w:val="both"/>
        <w:rPr>
          <w:sz w:val="28"/>
          <w:szCs w:val="28"/>
        </w:rPr>
      </w:pPr>
      <w:r w:rsidRPr="00C14EFE">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2022. - Образовательная платформа Юрайт [сайт]. — URL: https://urait.ru/bcode/492480 (дата обращения: 22.04.2022). — Текст : электронный.</w:t>
      </w:r>
    </w:p>
    <w:p w:rsidR="00C14EFE" w:rsidRPr="00C14EFE" w:rsidRDefault="00C14EFE" w:rsidP="00C14EFE">
      <w:pPr>
        <w:ind w:left="720"/>
        <w:contextualSpacing/>
        <w:rPr>
          <w:sz w:val="28"/>
          <w:szCs w:val="28"/>
        </w:rPr>
      </w:pPr>
    </w:p>
    <w:p w:rsidR="00C14EFE" w:rsidRPr="00C14EFE" w:rsidRDefault="00C14EFE" w:rsidP="00C14EFE">
      <w:pPr>
        <w:numPr>
          <w:ilvl w:val="0"/>
          <w:numId w:val="2"/>
        </w:numPr>
        <w:contextualSpacing/>
        <w:jc w:val="both"/>
        <w:rPr>
          <w:sz w:val="28"/>
          <w:szCs w:val="28"/>
        </w:rPr>
      </w:pPr>
      <w:r w:rsidRPr="00C14EFE">
        <w:rPr>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 22.04.2022). - Текст: электронный.</w:t>
      </w:r>
    </w:p>
    <w:p w:rsidR="00C14EFE" w:rsidRPr="00C14EFE" w:rsidRDefault="00C14EFE" w:rsidP="00C14EFE">
      <w:pPr>
        <w:ind w:left="720"/>
        <w:contextualSpacing/>
        <w:rPr>
          <w:sz w:val="28"/>
          <w:szCs w:val="28"/>
        </w:rPr>
      </w:pPr>
    </w:p>
    <w:p w:rsidR="00C14EFE" w:rsidRPr="00C14EFE" w:rsidRDefault="00C14EFE" w:rsidP="00C14EFE">
      <w:pPr>
        <w:numPr>
          <w:ilvl w:val="0"/>
          <w:numId w:val="2"/>
        </w:numPr>
        <w:contextualSpacing/>
        <w:jc w:val="both"/>
        <w:rPr>
          <w:sz w:val="28"/>
          <w:szCs w:val="28"/>
        </w:rPr>
      </w:pPr>
      <w:r w:rsidRPr="00C14EFE">
        <w:rPr>
          <w:sz w:val="28"/>
          <w:szCs w:val="28"/>
        </w:rPr>
        <w:t xml:space="preserve">Хохлова, Т.П. Теория менеджмента: история управленческой мысли: учебник / Т.П. Хохлова. - Москва: Магистр, 2015, 2016. - 384 с. - (Бакалавриат). – Текст : непосредственный. - То же. - 2018. - ЭБС </w:t>
      </w:r>
      <w:r w:rsidRPr="00C14EFE">
        <w:rPr>
          <w:sz w:val="28"/>
          <w:szCs w:val="28"/>
        </w:rPr>
        <w:lastRenderedPageBreak/>
        <w:t>ZNANIUM.com. - URL: http://znanium.com/catalog/product/920548 (дата обращения: 22.04.2022). - Текст : электронный.</w:t>
      </w:r>
    </w:p>
    <w:p w:rsidR="00C14EFE" w:rsidRPr="00C14EFE" w:rsidRDefault="00C14EFE" w:rsidP="00C14EFE">
      <w:pPr>
        <w:ind w:left="720"/>
        <w:contextualSpacing/>
        <w:rPr>
          <w:sz w:val="28"/>
          <w:szCs w:val="28"/>
        </w:rPr>
      </w:pPr>
    </w:p>
    <w:p w:rsidR="00C14EFE" w:rsidRPr="00C14EFE" w:rsidRDefault="00C14EFE" w:rsidP="00C14EFE">
      <w:pPr>
        <w:numPr>
          <w:ilvl w:val="0"/>
          <w:numId w:val="2"/>
        </w:numPr>
        <w:contextualSpacing/>
        <w:jc w:val="both"/>
        <w:rPr>
          <w:sz w:val="28"/>
          <w:szCs w:val="28"/>
        </w:rPr>
      </w:pPr>
      <w:r w:rsidRPr="00C14EFE">
        <w:rPr>
          <w:sz w:val="28"/>
          <w:szCs w:val="28"/>
        </w:rPr>
        <w:t>Менеджмент: бакалаврская работа : учебное пособие / под общ. ред. С.Д. Резника. - 2-е изд., перераб. и доп. - Москва: ООО "Научно-издательский центр ИНФРА-М", 2019. - 260 с. – (Высшее образование: Бакалавриат). - ЭБС ZNANIUM.com. – URL: http://znanium.com/catalog/product/1001585 (дата обращения:22.04.2022). - Текст : электронный.</w:t>
      </w:r>
    </w:p>
    <w:p w:rsidR="00C14EFE" w:rsidRPr="00C14EFE" w:rsidRDefault="00C14EFE" w:rsidP="00C14EFE">
      <w:pPr>
        <w:jc w:val="both"/>
        <w:rPr>
          <w:sz w:val="28"/>
          <w:szCs w:val="28"/>
        </w:rPr>
      </w:pPr>
    </w:p>
    <w:p w:rsidR="00C14EFE" w:rsidRPr="00C14EFE" w:rsidRDefault="00C14EFE" w:rsidP="00C14EFE">
      <w:pPr>
        <w:numPr>
          <w:ilvl w:val="0"/>
          <w:numId w:val="42"/>
        </w:numPr>
        <w:tabs>
          <w:tab w:val="left" w:pos="720"/>
          <w:tab w:val="left" w:pos="993"/>
        </w:tabs>
        <w:spacing w:line="276" w:lineRule="auto"/>
        <w:ind w:left="0" w:firstLine="709"/>
        <w:contextualSpacing/>
        <w:jc w:val="both"/>
        <w:outlineLvl w:val="0"/>
        <w:rPr>
          <w:b/>
          <w:sz w:val="28"/>
        </w:rPr>
      </w:pPr>
      <w:bookmarkStart w:id="1" w:name="_Toc29731744"/>
      <w:r w:rsidRPr="00C14EFE">
        <w:rPr>
          <w:b/>
          <w:sz w:val="28"/>
        </w:rPr>
        <w:t>Перечень ресурсов информационно-телекоммуникационной сети «Интернет», необходимых для освоения дисциплины</w:t>
      </w:r>
      <w:bookmarkEnd w:id="1"/>
    </w:p>
    <w:p w:rsidR="00C14EFE" w:rsidRPr="00C14EFE" w:rsidRDefault="00C14EFE" w:rsidP="00C14EFE">
      <w:pPr>
        <w:jc w:val="both"/>
        <w:rPr>
          <w:sz w:val="28"/>
          <w:szCs w:val="28"/>
        </w:rPr>
      </w:pPr>
    </w:p>
    <w:p w:rsidR="00C14EFE" w:rsidRPr="00C14EFE" w:rsidRDefault="00C14EFE" w:rsidP="00C14EFE">
      <w:pPr>
        <w:numPr>
          <w:ilvl w:val="0"/>
          <w:numId w:val="43"/>
        </w:numPr>
        <w:contextualSpacing/>
        <w:jc w:val="both"/>
        <w:rPr>
          <w:rFonts w:eastAsia="Calibri"/>
          <w:sz w:val="28"/>
          <w:szCs w:val="28"/>
          <w:lang w:eastAsia="en-US"/>
        </w:rPr>
      </w:pPr>
      <w:r w:rsidRPr="00C14EFE">
        <w:rPr>
          <w:rFonts w:eastAsia="Calibri"/>
          <w:sz w:val="28"/>
          <w:szCs w:val="28"/>
          <w:lang w:eastAsia="en-US"/>
        </w:rPr>
        <w:t xml:space="preserve">Электронная библиотека Финансового университета (ЭБ) </w:t>
      </w:r>
      <w:hyperlink r:id="rId9" w:history="1">
        <w:r w:rsidRPr="00C14EFE">
          <w:rPr>
            <w:rFonts w:eastAsia="Calibri"/>
            <w:sz w:val="28"/>
            <w:szCs w:val="28"/>
            <w:u w:val="single"/>
            <w:lang w:eastAsia="en-US"/>
          </w:rPr>
          <w:t>http://elib.fa.ru/</w:t>
        </w:r>
      </w:hyperlink>
    </w:p>
    <w:p w:rsidR="00C14EFE" w:rsidRPr="00C14EFE" w:rsidRDefault="00C14EFE" w:rsidP="00C14EFE">
      <w:pPr>
        <w:numPr>
          <w:ilvl w:val="0"/>
          <w:numId w:val="43"/>
        </w:numPr>
        <w:contextualSpacing/>
        <w:jc w:val="both"/>
        <w:rPr>
          <w:rFonts w:eastAsia="Calibri"/>
          <w:sz w:val="28"/>
          <w:szCs w:val="28"/>
          <w:lang w:eastAsia="en-US"/>
        </w:rPr>
      </w:pPr>
      <w:r w:rsidRPr="00C14EFE">
        <w:rPr>
          <w:rFonts w:eastAsia="Calibri"/>
          <w:sz w:val="28"/>
          <w:szCs w:val="28"/>
          <w:lang w:eastAsia="en-US"/>
        </w:rPr>
        <w:t xml:space="preserve">Электронно-библиотечная система BOOK.RU </w:t>
      </w:r>
      <w:hyperlink r:id="rId10" w:history="1">
        <w:r w:rsidRPr="00C14EFE">
          <w:rPr>
            <w:rFonts w:eastAsia="Calibri"/>
            <w:sz w:val="28"/>
            <w:szCs w:val="28"/>
            <w:u w:val="single"/>
            <w:lang w:eastAsia="en-US"/>
          </w:rPr>
          <w:t>http://www.book.ru</w:t>
        </w:r>
      </w:hyperlink>
    </w:p>
    <w:p w:rsidR="00C14EFE" w:rsidRPr="00C14EFE" w:rsidRDefault="00C14EFE" w:rsidP="00C14EFE">
      <w:pPr>
        <w:numPr>
          <w:ilvl w:val="0"/>
          <w:numId w:val="43"/>
        </w:numPr>
        <w:contextualSpacing/>
        <w:jc w:val="both"/>
        <w:rPr>
          <w:rFonts w:eastAsia="Calibri"/>
          <w:sz w:val="28"/>
          <w:szCs w:val="28"/>
          <w:lang w:eastAsia="en-US"/>
        </w:rPr>
      </w:pPr>
      <w:r w:rsidRPr="00C14EFE">
        <w:rPr>
          <w:rFonts w:eastAsia="Calibri"/>
          <w:sz w:val="28"/>
          <w:szCs w:val="28"/>
          <w:lang w:eastAsia="en-US"/>
        </w:rPr>
        <w:t xml:space="preserve">Электронно-библиотечная система «Университетская библиотека ОНЛАЙН» </w:t>
      </w:r>
      <w:hyperlink r:id="rId11" w:history="1">
        <w:r w:rsidRPr="00C14EFE">
          <w:rPr>
            <w:rFonts w:eastAsia="Calibri"/>
            <w:sz w:val="28"/>
            <w:szCs w:val="28"/>
            <w:u w:val="single"/>
            <w:lang w:val="en-US" w:eastAsia="en-US"/>
          </w:rPr>
          <w:t>http</w:t>
        </w:r>
        <w:r w:rsidRPr="00C14EFE">
          <w:rPr>
            <w:rFonts w:eastAsia="Calibri"/>
            <w:sz w:val="28"/>
            <w:szCs w:val="28"/>
            <w:u w:val="single"/>
            <w:lang w:eastAsia="en-US"/>
          </w:rPr>
          <w:t>://</w:t>
        </w:r>
        <w:r w:rsidRPr="00C14EFE">
          <w:rPr>
            <w:rFonts w:eastAsia="Calibri"/>
            <w:sz w:val="28"/>
            <w:szCs w:val="28"/>
            <w:u w:val="single"/>
            <w:lang w:val="en-US" w:eastAsia="en-US"/>
          </w:rPr>
          <w:t>biblioclub</w:t>
        </w:r>
        <w:r w:rsidRPr="00C14EFE">
          <w:rPr>
            <w:rFonts w:eastAsia="Calibri"/>
            <w:sz w:val="28"/>
            <w:szCs w:val="28"/>
            <w:u w:val="single"/>
            <w:lang w:eastAsia="en-US"/>
          </w:rPr>
          <w:t>.</w:t>
        </w:r>
        <w:r w:rsidRPr="00C14EFE">
          <w:rPr>
            <w:rFonts w:eastAsia="Calibri"/>
            <w:sz w:val="28"/>
            <w:szCs w:val="28"/>
            <w:u w:val="single"/>
            <w:lang w:val="en-US" w:eastAsia="en-US"/>
          </w:rPr>
          <w:t>ru</w:t>
        </w:r>
        <w:r w:rsidRPr="00C14EFE">
          <w:rPr>
            <w:rFonts w:eastAsia="Calibri"/>
            <w:sz w:val="28"/>
            <w:szCs w:val="28"/>
            <w:u w:val="single"/>
            <w:lang w:eastAsia="en-US"/>
          </w:rPr>
          <w:t>/</w:t>
        </w:r>
      </w:hyperlink>
    </w:p>
    <w:p w:rsidR="00C14EFE" w:rsidRPr="00C14EFE" w:rsidRDefault="00C14EFE" w:rsidP="00C14EFE">
      <w:pPr>
        <w:numPr>
          <w:ilvl w:val="0"/>
          <w:numId w:val="43"/>
        </w:numPr>
        <w:contextualSpacing/>
        <w:jc w:val="both"/>
        <w:rPr>
          <w:rFonts w:eastAsia="Calibri"/>
          <w:sz w:val="28"/>
          <w:szCs w:val="28"/>
          <w:lang w:eastAsia="en-US"/>
        </w:rPr>
      </w:pPr>
      <w:r w:rsidRPr="00C14EFE">
        <w:rPr>
          <w:rFonts w:eastAsia="Calibri"/>
          <w:sz w:val="28"/>
          <w:szCs w:val="28"/>
          <w:lang w:eastAsia="en-US"/>
        </w:rPr>
        <w:t xml:space="preserve">Электронно-библиотечная система </w:t>
      </w:r>
      <w:r w:rsidRPr="00C14EFE">
        <w:rPr>
          <w:rFonts w:eastAsia="Calibri"/>
          <w:sz w:val="28"/>
          <w:szCs w:val="28"/>
          <w:lang w:val="en-US" w:eastAsia="en-US"/>
        </w:rPr>
        <w:t>Znanium</w:t>
      </w:r>
      <w:r w:rsidRPr="00C14EFE">
        <w:rPr>
          <w:rFonts w:eastAsia="Calibri"/>
          <w:sz w:val="28"/>
          <w:szCs w:val="28"/>
          <w:lang w:eastAsia="en-US"/>
        </w:rPr>
        <w:t xml:space="preserve"> </w:t>
      </w:r>
      <w:hyperlink r:id="rId12" w:history="1">
        <w:r w:rsidRPr="00C14EFE">
          <w:rPr>
            <w:rFonts w:eastAsia="Calibri"/>
            <w:sz w:val="28"/>
            <w:szCs w:val="28"/>
            <w:u w:val="single"/>
            <w:lang w:eastAsia="en-US"/>
          </w:rPr>
          <w:t>http://www.znanium.com</w:t>
        </w:r>
      </w:hyperlink>
    </w:p>
    <w:p w:rsidR="00C14EFE" w:rsidRPr="00C14EFE" w:rsidRDefault="00C14EFE" w:rsidP="00C14EFE">
      <w:pPr>
        <w:numPr>
          <w:ilvl w:val="0"/>
          <w:numId w:val="43"/>
        </w:numPr>
        <w:contextualSpacing/>
        <w:jc w:val="both"/>
        <w:rPr>
          <w:rFonts w:eastAsia="Calibri"/>
          <w:sz w:val="28"/>
          <w:szCs w:val="28"/>
          <w:lang w:eastAsia="en-US"/>
        </w:rPr>
      </w:pPr>
      <w:r w:rsidRPr="00C14EFE">
        <w:rPr>
          <w:rFonts w:eastAsia="Calibri"/>
          <w:sz w:val="28"/>
          <w:szCs w:val="28"/>
          <w:lang w:eastAsia="en-US"/>
        </w:rPr>
        <w:t xml:space="preserve">Электронно-библиотечная система издательства «ЮРАЙТ» </w:t>
      </w:r>
      <w:hyperlink r:id="rId13" w:history="1">
        <w:r w:rsidRPr="00C14EFE">
          <w:rPr>
            <w:rFonts w:eastAsia="Calibri"/>
            <w:sz w:val="28"/>
            <w:szCs w:val="28"/>
            <w:u w:val="single"/>
            <w:lang w:eastAsia="en-US"/>
          </w:rPr>
          <w:t>https://urait.ru/</w:t>
        </w:r>
      </w:hyperlink>
    </w:p>
    <w:p w:rsidR="00C14EFE" w:rsidRPr="00C14EFE" w:rsidRDefault="00C14EFE" w:rsidP="00C14EFE">
      <w:pPr>
        <w:numPr>
          <w:ilvl w:val="0"/>
          <w:numId w:val="43"/>
        </w:numPr>
        <w:contextualSpacing/>
        <w:jc w:val="both"/>
        <w:rPr>
          <w:rFonts w:eastAsia="Calibri"/>
          <w:sz w:val="28"/>
          <w:szCs w:val="28"/>
          <w:lang w:eastAsia="en-US"/>
        </w:rPr>
      </w:pPr>
      <w:r w:rsidRPr="00C14EFE">
        <w:rPr>
          <w:rFonts w:eastAsia="Calibri"/>
          <w:sz w:val="28"/>
          <w:szCs w:val="28"/>
          <w:lang w:eastAsia="en-US"/>
        </w:rPr>
        <w:t xml:space="preserve">Электронно-библиотечная система издательства Проспект </w:t>
      </w:r>
      <w:hyperlink r:id="rId14" w:history="1">
        <w:r w:rsidRPr="00C14EFE">
          <w:rPr>
            <w:rFonts w:eastAsia="Calibri"/>
            <w:color w:val="0563C1"/>
            <w:sz w:val="28"/>
            <w:szCs w:val="28"/>
            <w:u w:val="single"/>
            <w:lang w:eastAsia="en-US"/>
          </w:rPr>
          <w:t>http://ebs.prospekt.org/books</w:t>
        </w:r>
      </w:hyperlink>
    </w:p>
    <w:p w:rsidR="00C14EFE" w:rsidRPr="00C14EFE" w:rsidRDefault="00C14EFE" w:rsidP="00C14EFE">
      <w:pPr>
        <w:numPr>
          <w:ilvl w:val="0"/>
          <w:numId w:val="43"/>
        </w:numPr>
        <w:contextualSpacing/>
        <w:jc w:val="both"/>
        <w:rPr>
          <w:rFonts w:eastAsia="Calibri"/>
          <w:sz w:val="28"/>
          <w:szCs w:val="28"/>
          <w:lang w:eastAsia="en-US"/>
        </w:rPr>
      </w:pPr>
      <w:r w:rsidRPr="00C14EFE">
        <w:rPr>
          <w:rFonts w:eastAsia="Calibri"/>
          <w:sz w:val="28"/>
          <w:szCs w:val="28"/>
          <w:lang w:eastAsia="en-US"/>
        </w:rPr>
        <w:t xml:space="preserve">Деловая онлайн-библиотека </w:t>
      </w:r>
      <w:r w:rsidRPr="00C14EFE">
        <w:rPr>
          <w:rFonts w:eastAsia="Calibri"/>
          <w:sz w:val="28"/>
          <w:szCs w:val="28"/>
          <w:lang w:val="en-US" w:eastAsia="en-US"/>
        </w:rPr>
        <w:t>Alpina</w:t>
      </w:r>
      <w:r w:rsidRPr="00C14EFE">
        <w:rPr>
          <w:rFonts w:eastAsia="Calibri"/>
          <w:sz w:val="28"/>
          <w:szCs w:val="28"/>
          <w:lang w:eastAsia="en-US"/>
        </w:rPr>
        <w:t xml:space="preserve"> </w:t>
      </w:r>
      <w:r w:rsidRPr="00C14EFE">
        <w:rPr>
          <w:rFonts w:eastAsia="Calibri"/>
          <w:sz w:val="28"/>
          <w:szCs w:val="28"/>
          <w:lang w:val="en-US" w:eastAsia="en-US"/>
        </w:rPr>
        <w:t>Digital</w:t>
      </w:r>
      <w:r w:rsidRPr="00C14EFE">
        <w:rPr>
          <w:rFonts w:eastAsia="Calibri"/>
          <w:sz w:val="28"/>
          <w:szCs w:val="28"/>
          <w:lang w:eastAsia="en-US"/>
        </w:rPr>
        <w:t xml:space="preserve"> </w:t>
      </w:r>
      <w:hyperlink r:id="rId15" w:history="1">
        <w:r w:rsidRPr="00C14EFE">
          <w:rPr>
            <w:rFonts w:eastAsia="Calibri"/>
            <w:sz w:val="28"/>
            <w:szCs w:val="28"/>
            <w:u w:val="single"/>
            <w:lang w:val="en-US" w:eastAsia="en-US"/>
          </w:rPr>
          <w:t>http</w:t>
        </w:r>
        <w:r w:rsidRPr="00C14EFE">
          <w:rPr>
            <w:rFonts w:eastAsia="Calibri"/>
            <w:sz w:val="28"/>
            <w:szCs w:val="28"/>
            <w:u w:val="single"/>
            <w:lang w:eastAsia="en-US"/>
          </w:rPr>
          <w:t>://</w:t>
        </w:r>
        <w:r w:rsidRPr="00C14EFE">
          <w:rPr>
            <w:rFonts w:eastAsia="Calibri"/>
            <w:sz w:val="28"/>
            <w:szCs w:val="28"/>
            <w:u w:val="single"/>
            <w:lang w:val="en-US" w:eastAsia="en-US"/>
          </w:rPr>
          <w:t>lib</w:t>
        </w:r>
        <w:r w:rsidRPr="00C14EFE">
          <w:rPr>
            <w:rFonts w:eastAsia="Calibri"/>
            <w:sz w:val="28"/>
            <w:szCs w:val="28"/>
            <w:u w:val="single"/>
            <w:lang w:eastAsia="en-US"/>
          </w:rPr>
          <w:t>.</w:t>
        </w:r>
        <w:r w:rsidRPr="00C14EFE">
          <w:rPr>
            <w:rFonts w:eastAsia="Calibri"/>
            <w:sz w:val="28"/>
            <w:szCs w:val="28"/>
            <w:u w:val="single"/>
            <w:lang w:val="en-US" w:eastAsia="en-US"/>
          </w:rPr>
          <w:t>alpinadigital</w:t>
        </w:r>
        <w:r w:rsidRPr="00C14EFE">
          <w:rPr>
            <w:rFonts w:eastAsia="Calibri"/>
            <w:sz w:val="28"/>
            <w:szCs w:val="28"/>
            <w:u w:val="single"/>
            <w:lang w:eastAsia="en-US"/>
          </w:rPr>
          <w:t>.</w:t>
        </w:r>
        <w:r w:rsidRPr="00C14EFE">
          <w:rPr>
            <w:rFonts w:eastAsia="Calibri"/>
            <w:sz w:val="28"/>
            <w:szCs w:val="28"/>
            <w:u w:val="single"/>
            <w:lang w:val="en-US" w:eastAsia="en-US"/>
          </w:rPr>
          <w:t>ru</w:t>
        </w:r>
        <w:r w:rsidRPr="00C14EFE">
          <w:rPr>
            <w:rFonts w:eastAsia="Calibri"/>
            <w:sz w:val="28"/>
            <w:szCs w:val="28"/>
            <w:u w:val="single"/>
            <w:lang w:eastAsia="en-US"/>
          </w:rPr>
          <w:t>/</w:t>
        </w:r>
      </w:hyperlink>
    </w:p>
    <w:p w:rsidR="00C14EFE" w:rsidRPr="00C14EFE" w:rsidRDefault="00C14EFE" w:rsidP="00C14EFE">
      <w:pPr>
        <w:numPr>
          <w:ilvl w:val="0"/>
          <w:numId w:val="43"/>
        </w:numPr>
        <w:contextualSpacing/>
        <w:jc w:val="both"/>
        <w:rPr>
          <w:rFonts w:eastAsia="Calibri"/>
          <w:sz w:val="28"/>
          <w:szCs w:val="28"/>
          <w:lang w:eastAsia="en-US"/>
        </w:rPr>
      </w:pPr>
      <w:r w:rsidRPr="00C14EFE">
        <w:rPr>
          <w:rFonts w:eastAsia="Calibri"/>
          <w:bCs/>
          <w:sz w:val="28"/>
          <w:szCs w:val="28"/>
          <w:lang w:eastAsia="en-US"/>
        </w:rPr>
        <w:t xml:space="preserve">Электронная библиотека Издательского дома «Гребенников» </w:t>
      </w:r>
      <w:hyperlink r:id="rId16" w:history="1">
        <w:r w:rsidRPr="00C14EFE">
          <w:rPr>
            <w:rFonts w:eastAsia="Calibri"/>
            <w:sz w:val="28"/>
            <w:szCs w:val="28"/>
            <w:u w:val="single"/>
            <w:lang w:eastAsia="en-US"/>
          </w:rPr>
          <w:t>https://grebennikon.ru/</w:t>
        </w:r>
      </w:hyperlink>
    </w:p>
    <w:p w:rsidR="00C14EFE" w:rsidRPr="00C14EFE" w:rsidRDefault="00C14EFE" w:rsidP="00C14EFE">
      <w:pPr>
        <w:numPr>
          <w:ilvl w:val="0"/>
          <w:numId w:val="43"/>
        </w:numPr>
        <w:contextualSpacing/>
        <w:jc w:val="both"/>
        <w:rPr>
          <w:rFonts w:eastAsia="Calibri"/>
          <w:sz w:val="28"/>
          <w:szCs w:val="28"/>
          <w:lang w:eastAsia="en-US"/>
        </w:rPr>
      </w:pPr>
      <w:r w:rsidRPr="00C14EFE">
        <w:rPr>
          <w:rFonts w:eastAsia="Calibri"/>
          <w:sz w:val="28"/>
          <w:szCs w:val="28"/>
          <w:lang w:eastAsia="en-US"/>
        </w:rPr>
        <w:t xml:space="preserve">Научная электронная библиотека </w:t>
      </w:r>
      <w:r w:rsidRPr="00C14EFE">
        <w:rPr>
          <w:rFonts w:eastAsia="Calibri"/>
          <w:sz w:val="28"/>
          <w:szCs w:val="28"/>
          <w:lang w:val="en-US" w:eastAsia="en-US"/>
        </w:rPr>
        <w:t>eLibrary</w:t>
      </w:r>
      <w:r w:rsidRPr="00C14EFE">
        <w:rPr>
          <w:rFonts w:eastAsia="Calibri"/>
          <w:sz w:val="28"/>
          <w:szCs w:val="28"/>
          <w:lang w:eastAsia="en-US"/>
        </w:rPr>
        <w:t>.</w:t>
      </w:r>
      <w:r w:rsidRPr="00C14EFE">
        <w:rPr>
          <w:rFonts w:eastAsia="Calibri"/>
          <w:sz w:val="28"/>
          <w:szCs w:val="28"/>
          <w:lang w:val="en-US" w:eastAsia="en-US"/>
        </w:rPr>
        <w:t>ru</w:t>
      </w:r>
      <w:r w:rsidRPr="00C14EFE">
        <w:rPr>
          <w:rFonts w:eastAsia="Calibri"/>
          <w:sz w:val="28"/>
          <w:szCs w:val="28"/>
          <w:lang w:eastAsia="en-US"/>
        </w:rPr>
        <w:t xml:space="preserve"> </w:t>
      </w:r>
      <w:hyperlink r:id="rId17" w:history="1">
        <w:r w:rsidRPr="00C14EFE">
          <w:rPr>
            <w:rFonts w:eastAsia="Calibri"/>
            <w:sz w:val="28"/>
            <w:szCs w:val="28"/>
            <w:u w:val="single"/>
            <w:lang w:val="en-US" w:eastAsia="en-US"/>
          </w:rPr>
          <w:t>http</w:t>
        </w:r>
        <w:r w:rsidRPr="00C14EFE">
          <w:rPr>
            <w:rFonts w:eastAsia="Calibri"/>
            <w:sz w:val="28"/>
            <w:szCs w:val="28"/>
            <w:u w:val="single"/>
            <w:lang w:eastAsia="en-US"/>
          </w:rPr>
          <w:t>://</w:t>
        </w:r>
        <w:r w:rsidRPr="00C14EFE">
          <w:rPr>
            <w:rFonts w:eastAsia="Calibri"/>
            <w:sz w:val="28"/>
            <w:szCs w:val="28"/>
            <w:u w:val="single"/>
            <w:lang w:val="en-US" w:eastAsia="en-US"/>
          </w:rPr>
          <w:t>elibrary</w:t>
        </w:r>
        <w:r w:rsidRPr="00C14EFE">
          <w:rPr>
            <w:rFonts w:eastAsia="Calibri"/>
            <w:sz w:val="28"/>
            <w:szCs w:val="28"/>
            <w:u w:val="single"/>
            <w:lang w:eastAsia="en-US"/>
          </w:rPr>
          <w:t>.</w:t>
        </w:r>
        <w:r w:rsidRPr="00C14EFE">
          <w:rPr>
            <w:rFonts w:eastAsia="Calibri"/>
            <w:sz w:val="28"/>
            <w:szCs w:val="28"/>
            <w:u w:val="single"/>
            <w:lang w:val="en-US" w:eastAsia="en-US"/>
          </w:rPr>
          <w:t>ru</w:t>
        </w:r>
      </w:hyperlink>
    </w:p>
    <w:p w:rsidR="00C14EFE" w:rsidRPr="00C14EFE" w:rsidRDefault="00C14EFE" w:rsidP="00C14EFE">
      <w:pPr>
        <w:numPr>
          <w:ilvl w:val="0"/>
          <w:numId w:val="43"/>
        </w:numPr>
        <w:contextualSpacing/>
        <w:jc w:val="both"/>
        <w:rPr>
          <w:rFonts w:eastAsia="Calibri"/>
          <w:sz w:val="28"/>
          <w:szCs w:val="28"/>
          <w:lang w:eastAsia="en-US"/>
        </w:rPr>
      </w:pPr>
      <w:r w:rsidRPr="00C14EFE">
        <w:rPr>
          <w:rFonts w:eastAsia="Calibri"/>
          <w:sz w:val="28"/>
          <w:szCs w:val="28"/>
          <w:lang w:eastAsia="en-US"/>
        </w:rPr>
        <w:t xml:space="preserve">Национальная электронная библиотека </w:t>
      </w:r>
      <w:hyperlink r:id="rId18" w:history="1">
        <w:r w:rsidRPr="00C14EFE">
          <w:rPr>
            <w:rFonts w:eastAsia="Calibri"/>
            <w:sz w:val="28"/>
            <w:szCs w:val="28"/>
            <w:u w:val="single"/>
            <w:lang w:eastAsia="en-US"/>
          </w:rPr>
          <w:t>http://нэб.рф/</w:t>
        </w:r>
      </w:hyperlink>
    </w:p>
    <w:p w:rsidR="00C14EFE" w:rsidRPr="00C14EFE" w:rsidRDefault="00C14EFE" w:rsidP="00C14EFE">
      <w:pPr>
        <w:spacing w:before="120" w:after="120"/>
        <w:jc w:val="center"/>
        <w:rPr>
          <w:b/>
          <w:sz w:val="28"/>
          <w:szCs w:val="28"/>
        </w:rPr>
      </w:pPr>
      <w:r w:rsidRPr="00C14EFE">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C14EFE" w:rsidRPr="00C14EFE"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Название ресурса</w:t>
            </w:r>
          </w:p>
        </w:tc>
      </w:tr>
      <w:tr w:rsidR="00C14EFE" w:rsidRPr="00C14EFE"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Сайт электронного периодического издания «Harvard Business Review Россия» («Гарвард Бизнес Ревью Россия»)</w:t>
            </w:r>
          </w:p>
        </w:tc>
      </w:tr>
      <w:tr w:rsidR="00C14EFE" w:rsidRPr="00C14EFE"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Сайт международного журнала «Проблемы теории и практики управления»</w:t>
            </w:r>
          </w:p>
        </w:tc>
      </w:tr>
      <w:tr w:rsidR="00C14EFE" w:rsidRPr="00C14EFE"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Сайт журнала «Менеджмент в России и за рубежом»</w:t>
            </w:r>
          </w:p>
        </w:tc>
      </w:tr>
      <w:tr w:rsidR="00C14EFE" w:rsidRPr="00C14EFE"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Сайт журнала «Эффективное антикризисное управление. Практика»</w:t>
            </w:r>
          </w:p>
        </w:tc>
      </w:tr>
      <w:tr w:rsidR="00C14EFE" w:rsidRPr="00C14EFE"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lastRenderedPageBreak/>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Сайт журнала «Секрет фирмы»</w:t>
            </w:r>
          </w:p>
        </w:tc>
      </w:tr>
      <w:tr w:rsidR="00C14EFE" w:rsidRPr="00C14EFE"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Сайт журнала «Инновации»</w:t>
            </w:r>
          </w:p>
        </w:tc>
      </w:tr>
      <w:tr w:rsidR="00C14EFE" w:rsidRPr="00C14EFE"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rFonts w:eastAsia="Arial Unicode MS"/>
                <w:sz w:val="28"/>
                <w:szCs w:val="28"/>
                <w:u w:color="000000"/>
              </w:rPr>
              <w:t>Сайт Фонда развития инновационного центра «Сколково»</w:t>
            </w:r>
          </w:p>
        </w:tc>
      </w:tr>
      <w:tr w:rsidR="00C14EFE" w:rsidRPr="00C14EFE"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outlineLvl w:val="0"/>
              <w:rPr>
                <w:rFonts w:eastAsia="Arial Unicode MS"/>
                <w:sz w:val="28"/>
                <w:szCs w:val="28"/>
                <w:u w:color="000000"/>
              </w:rPr>
            </w:pPr>
            <w:r w:rsidRPr="00C14EFE">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spacing w:line="276" w:lineRule="auto"/>
              <w:jc w:val="both"/>
              <w:rPr>
                <w:sz w:val="28"/>
                <w:szCs w:val="28"/>
              </w:rPr>
            </w:pPr>
            <w:r w:rsidRPr="00C14EFE">
              <w:rPr>
                <w:sz w:val="28"/>
                <w:szCs w:val="28"/>
              </w:rPr>
              <w:t>Сайт информационно-правовой системы «Гарант»</w:t>
            </w:r>
          </w:p>
        </w:tc>
      </w:tr>
      <w:tr w:rsidR="00C14EFE" w:rsidRPr="00C14EFE"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30151D" w:rsidP="00C14EFE">
            <w:pPr>
              <w:outlineLvl w:val="0"/>
              <w:rPr>
                <w:rFonts w:eastAsia="Arial Unicode MS"/>
                <w:sz w:val="28"/>
                <w:szCs w:val="28"/>
                <w:u w:color="000000"/>
              </w:rPr>
            </w:pPr>
            <w:hyperlink r:id="rId19" w:history="1">
              <w:r w:rsidR="00C14EFE" w:rsidRPr="00C14EFE">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C14EFE" w:rsidRPr="00C14EFE" w:rsidRDefault="00C14EFE" w:rsidP="00C14EFE">
            <w:pPr>
              <w:spacing w:line="276" w:lineRule="auto"/>
              <w:jc w:val="both"/>
              <w:rPr>
                <w:sz w:val="28"/>
                <w:szCs w:val="28"/>
              </w:rPr>
            </w:pPr>
            <w:r w:rsidRPr="00C14EFE">
              <w:rPr>
                <w:sz w:val="28"/>
                <w:szCs w:val="28"/>
              </w:rPr>
              <w:t>Сайт информационно-правовой системы «Консультант Плюс»</w:t>
            </w:r>
          </w:p>
        </w:tc>
      </w:tr>
    </w:tbl>
    <w:p w:rsidR="00FA42F5" w:rsidRPr="006D50F9" w:rsidRDefault="00FA42F5" w:rsidP="00FA42F5">
      <w:pPr>
        <w:widowControl w:val="0"/>
        <w:jc w:val="both"/>
        <w:rPr>
          <w:b/>
          <w:sz w:val="28"/>
          <w:szCs w:val="28"/>
        </w:rPr>
      </w:pPr>
    </w:p>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rsidTr="006D50F9">
        <w:tc>
          <w:tcPr>
            <w:tcW w:w="2111" w:type="dxa"/>
            <w:shd w:val="clear" w:color="auto" w:fill="auto"/>
          </w:tcPr>
          <w:p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3D026A"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лекциям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p w:rsidR="00FA42F5" w:rsidRPr="006D50F9" w:rsidRDefault="00FA42F5" w:rsidP="00774958">
            <w:pPr>
              <w:jc w:val="center"/>
              <w:rPr>
                <w:bCs/>
                <w:spacing w:val="10"/>
                <w:lang w:val="en-US"/>
              </w:rPr>
            </w:pPr>
          </w:p>
        </w:tc>
        <w:tc>
          <w:tcPr>
            <w:tcW w:w="5545" w:type="dxa"/>
            <w:shd w:val="clear" w:color="auto" w:fill="auto"/>
          </w:tcPr>
          <w:p w:rsidR="00FA42F5" w:rsidRPr="006D50F9" w:rsidRDefault="0030151D" w:rsidP="00774958">
            <w:pPr>
              <w:jc w:val="center"/>
              <w:rPr>
                <w:bCs/>
                <w:spacing w:val="10"/>
                <w:lang w:val="en-US"/>
              </w:rPr>
            </w:pPr>
            <w:hyperlink r:id="rId20" w:history="1">
              <w:r w:rsidR="00FA42F5" w:rsidRPr="006D50F9">
                <w:rPr>
                  <w:rStyle w:val="a4"/>
                  <w:color w:val="auto"/>
                  <w:spacing w:val="10"/>
                  <w:sz w:val="22"/>
                  <w:szCs w:val="22"/>
                  <w:lang w:val="en-US"/>
                </w:rPr>
                <w:t>https://portal.fa.ru/Files/Data/34de24a0-c29a-4be3-b574-e5c14b7818b3/Слайды%20лекций.pdf</w:t>
              </w:r>
            </w:hyperlink>
          </w:p>
          <w:p w:rsidR="00FA42F5" w:rsidRPr="006D50F9" w:rsidRDefault="00FA42F5" w:rsidP="00774958">
            <w:pPr>
              <w:jc w:val="center"/>
              <w:rPr>
                <w:bCs/>
                <w:spacing w:val="10"/>
                <w:lang w:val="en-US"/>
              </w:rPr>
            </w:pPr>
          </w:p>
          <w:p w:rsidR="00FA42F5" w:rsidRPr="006D50F9" w:rsidRDefault="00FA42F5" w:rsidP="00774958">
            <w:pPr>
              <w:jc w:val="center"/>
              <w:rPr>
                <w:bCs/>
                <w:spacing w:val="10"/>
                <w:lang w:val="en-US"/>
              </w:rPr>
            </w:pPr>
          </w:p>
        </w:tc>
      </w:tr>
      <w:tr w:rsidR="009F6391" w:rsidRPr="003D026A"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rsidR="00FA42F5" w:rsidRPr="006D50F9" w:rsidRDefault="00FA42F5" w:rsidP="00774958">
            <w:pPr>
              <w:jc w:val="center"/>
              <w:rPr>
                <w:bCs/>
                <w:spacing w:val="10"/>
                <w:lang w:val="en-US"/>
              </w:rPr>
            </w:pPr>
            <w:r w:rsidRPr="006D50F9">
              <w:rPr>
                <w:lang w:val="en-US"/>
              </w:rPr>
              <w:t>https://portal.fa.ru/Files/Data/33191027-c29a-4cde-809c-e545b28d5919/Sovsana_umk_magMen.pdf</w:t>
            </w:r>
          </w:p>
          <w:p w:rsidR="00FA42F5" w:rsidRPr="006D50F9" w:rsidRDefault="00FA42F5" w:rsidP="00774958">
            <w:pPr>
              <w:jc w:val="center"/>
              <w:rPr>
                <w:bCs/>
                <w:spacing w:val="10"/>
                <w:lang w:val="en-US"/>
              </w:rPr>
            </w:pPr>
          </w:p>
        </w:tc>
      </w:tr>
      <w:tr w:rsidR="009F6391" w:rsidRPr="006D50F9"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rsidR="00FA42F5" w:rsidRPr="006D50F9" w:rsidRDefault="00FA42F5" w:rsidP="00774958">
            <w:pPr>
              <w:jc w:val="center"/>
              <w:rPr>
                <w:bCs/>
                <w:spacing w:val="10"/>
              </w:rPr>
            </w:pPr>
            <w:r w:rsidRPr="006D50F9">
              <w:rPr>
                <w:bCs/>
                <w:spacing w:val="10"/>
                <w:sz w:val="22"/>
                <w:szCs w:val="22"/>
              </w:rPr>
              <w:t>2017</w:t>
            </w:r>
          </w:p>
        </w:tc>
        <w:tc>
          <w:tcPr>
            <w:tcW w:w="5545" w:type="dxa"/>
            <w:shd w:val="clear" w:color="auto" w:fill="auto"/>
          </w:tcPr>
          <w:p w:rsidR="00FA42F5" w:rsidRPr="006D50F9" w:rsidRDefault="00FA42F5" w:rsidP="00774958">
            <w:pPr>
              <w:jc w:val="center"/>
              <w:rPr>
                <w:bCs/>
                <w:spacing w:val="10"/>
              </w:rPr>
            </w:pPr>
            <w:r w:rsidRPr="006D50F9">
              <w:t>https://portal.fa.ru/Files/Data/33191027-c29a-4cde-809c-e545b28d5919/Sovsana_umk_magMen.pdf</w:t>
            </w:r>
          </w:p>
        </w:tc>
      </w:tr>
    </w:tbl>
    <w:p w:rsidR="00FA42F5" w:rsidRDefault="00FA42F5" w:rsidP="00FA42F5">
      <w:pPr>
        <w:jc w:val="both"/>
        <w:rPr>
          <w:b/>
          <w:bCs/>
          <w:sz w:val="28"/>
          <w:szCs w:val="28"/>
        </w:rPr>
      </w:pPr>
    </w:p>
    <w:p w:rsidR="006D50F9" w:rsidRDefault="006D50F9" w:rsidP="00FA42F5">
      <w:pPr>
        <w:jc w:val="both"/>
        <w:rPr>
          <w:b/>
          <w:bCs/>
          <w:sz w:val="28"/>
          <w:szCs w:val="28"/>
        </w:rPr>
      </w:pPr>
    </w:p>
    <w:p w:rsidR="00D02640" w:rsidRPr="00920800" w:rsidRDefault="00D02640" w:rsidP="00D02640">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rsidR="00D02640" w:rsidRPr="00920800" w:rsidRDefault="00D02640" w:rsidP="00D02640">
      <w:pPr>
        <w:pStyle w:val="a7"/>
        <w:shd w:val="clear" w:color="auto" w:fill="FFFFFF"/>
        <w:spacing w:before="0" w:beforeAutospacing="0" w:after="0" w:afterAutospacing="0" w:line="360" w:lineRule="auto"/>
        <w:ind w:firstLine="567"/>
        <w:jc w:val="both"/>
        <w:rPr>
          <w:sz w:val="28"/>
          <w:szCs w:val="28"/>
        </w:rPr>
      </w:pPr>
      <w:r w:rsidRPr="00920800">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Pr>
          <w:sz w:val="28"/>
          <w:szCs w:val="28"/>
        </w:rPr>
        <w:t>Менеджмент</w:t>
      </w:r>
      <w:r w:rsidRPr="00920800">
        <w:rPr>
          <w:sz w:val="28"/>
          <w:szCs w:val="28"/>
        </w:rPr>
        <w:t>».</w:t>
      </w:r>
    </w:p>
    <w:p w:rsidR="00D02640" w:rsidRPr="00920800" w:rsidRDefault="00D02640" w:rsidP="00D02640">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w:t>
      </w:r>
      <w:r w:rsidRPr="00920800">
        <w:rPr>
          <w:sz w:val="28"/>
          <w:szCs w:val="28"/>
        </w:rPr>
        <w:lastRenderedPageBreak/>
        <w:t xml:space="preserve">инструментария, рассматриваемого в рамках дисциплины, выводы, обобщающие авторскую позицию по поставленной проблеме. </w:t>
      </w:r>
    </w:p>
    <w:p w:rsidR="00D02640" w:rsidRPr="00920800" w:rsidRDefault="00D02640" w:rsidP="00D02640">
      <w:pPr>
        <w:spacing w:line="360" w:lineRule="auto"/>
        <w:ind w:firstLine="708"/>
        <w:jc w:val="both"/>
        <w:rPr>
          <w:sz w:val="28"/>
          <w:szCs w:val="28"/>
        </w:rPr>
      </w:pPr>
      <w:r w:rsidRPr="00920800">
        <w:rPr>
          <w:sz w:val="28"/>
          <w:szCs w:val="28"/>
        </w:rPr>
        <w:t>Основные элементы домашней творческой работы:</w:t>
      </w:r>
    </w:p>
    <w:p w:rsidR="00D02640" w:rsidRPr="00920800" w:rsidRDefault="00D02640" w:rsidP="00D02640">
      <w:pPr>
        <w:spacing w:line="360" w:lineRule="auto"/>
        <w:ind w:firstLine="708"/>
        <w:jc w:val="both"/>
        <w:rPr>
          <w:sz w:val="28"/>
          <w:szCs w:val="28"/>
        </w:rPr>
      </w:pPr>
      <w:r w:rsidRPr="00920800">
        <w:rPr>
          <w:sz w:val="28"/>
          <w:szCs w:val="28"/>
        </w:rPr>
        <w:t>- Титульный лист;</w:t>
      </w:r>
    </w:p>
    <w:p w:rsidR="00D02640" w:rsidRPr="00920800" w:rsidRDefault="00D02640" w:rsidP="00D02640">
      <w:pPr>
        <w:spacing w:line="360" w:lineRule="auto"/>
        <w:ind w:firstLine="708"/>
        <w:jc w:val="both"/>
        <w:rPr>
          <w:sz w:val="28"/>
          <w:szCs w:val="28"/>
        </w:rPr>
      </w:pPr>
      <w:r w:rsidRPr="00920800">
        <w:rPr>
          <w:sz w:val="28"/>
          <w:szCs w:val="28"/>
        </w:rPr>
        <w:t>- Оглавление;</w:t>
      </w:r>
    </w:p>
    <w:p w:rsidR="00D02640" w:rsidRPr="00920800" w:rsidRDefault="00D02640" w:rsidP="00D02640">
      <w:pPr>
        <w:spacing w:line="360" w:lineRule="auto"/>
        <w:ind w:firstLine="708"/>
        <w:jc w:val="both"/>
        <w:rPr>
          <w:sz w:val="28"/>
          <w:szCs w:val="28"/>
        </w:rPr>
      </w:pPr>
      <w:r w:rsidRPr="00920800">
        <w:rPr>
          <w:sz w:val="28"/>
          <w:szCs w:val="28"/>
        </w:rPr>
        <w:t>- Введение;</w:t>
      </w:r>
    </w:p>
    <w:p w:rsidR="00D02640" w:rsidRPr="00920800" w:rsidRDefault="00D02640" w:rsidP="00D02640">
      <w:pPr>
        <w:spacing w:line="360" w:lineRule="auto"/>
        <w:ind w:firstLine="708"/>
        <w:jc w:val="both"/>
        <w:rPr>
          <w:sz w:val="28"/>
          <w:szCs w:val="28"/>
        </w:rPr>
      </w:pPr>
      <w:r w:rsidRPr="00920800">
        <w:rPr>
          <w:sz w:val="28"/>
          <w:szCs w:val="28"/>
        </w:rPr>
        <w:t>- Основная часть;</w:t>
      </w:r>
    </w:p>
    <w:p w:rsidR="00D02640" w:rsidRPr="00920800" w:rsidRDefault="00D02640" w:rsidP="00D02640">
      <w:pPr>
        <w:spacing w:line="360" w:lineRule="auto"/>
        <w:ind w:firstLine="708"/>
        <w:jc w:val="both"/>
        <w:rPr>
          <w:sz w:val="28"/>
          <w:szCs w:val="28"/>
        </w:rPr>
      </w:pPr>
      <w:r w:rsidRPr="00920800">
        <w:rPr>
          <w:sz w:val="28"/>
          <w:szCs w:val="28"/>
        </w:rPr>
        <w:t>- Заключение;</w:t>
      </w:r>
    </w:p>
    <w:p w:rsidR="00D02640" w:rsidRPr="00920800" w:rsidRDefault="00D02640" w:rsidP="00D02640">
      <w:pPr>
        <w:spacing w:line="360" w:lineRule="auto"/>
        <w:ind w:firstLine="708"/>
        <w:jc w:val="both"/>
        <w:rPr>
          <w:sz w:val="28"/>
          <w:szCs w:val="28"/>
        </w:rPr>
      </w:pPr>
      <w:r w:rsidRPr="00920800">
        <w:rPr>
          <w:sz w:val="28"/>
          <w:szCs w:val="28"/>
        </w:rPr>
        <w:t>- Список использованной литературы;</w:t>
      </w:r>
    </w:p>
    <w:p w:rsidR="00D02640" w:rsidRPr="00920800" w:rsidRDefault="00D02640" w:rsidP="00D02640">
      <w:pPr>
        <w:spacing w:line="360" w:lineRule="auto"/>
        <w:ind w:firstLine="708"/>
        <w:jc w:val="both"/>
        <w:rPr>
          <w:sz w:val="28"/>
          <w:szCs w:val="28"/>
        </w:rPr>
      </w:pPr>
      <w:r w:rsidRPr="00920800">
        <w:rPr>
          <w:sz w:val="28"/>
          <w:szCs w:val="28"/>
        </w:rPr>
        <w:t>- Приложения (при необходимости).</w:t>
      </w:r>
    </w:p>
    <w:p w:rsidR="00D02640" w:rsidRPr="00920800" w:rsidRDefault="00D02640" w:rsidP="00D02640">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D02640" w:rsidRPr="00920800" w:rsidRDefault="00D02640" w:rsidP="00D02640">
      <w:pPr>
        <w:spacing w:line="360" w:lineRule="auto"/>
        <w:ind w:firstLine="708"/>
        <w:jc w:val="both"/>
        <w:rPr>
          <w:sz w:val="28"/>
          <w:szCs w:val="28"/>
        </w:rPr>
      </w:pPr>
      <w:r w:rsidRPr="00920800">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D02640" w:rsidRPr="00920800" w:rsidRDefault="00D02640" w:rsidP="00D02640">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D02640" w:rsidRPr="00920800" w:rsidRDefault="00D02640" w:rsidP="00D02640">
      <w:pPr>
        <w:spacing w:line="360" w:lineRule="auto"/>
        <w:ind w:firstLine="567"/>
        <w:jc w:val="both"/>
        <w:rPr>
          <w:sz w:val="28"/>
          <w:szCs w:val="28"/>
        </w:rPr>
      </w:pPr>
      <w:r w:rsidRPr="00920800">
        <w:rPr>
          <w:sz w:val="28"/>
          <w:szCs w:val="28"/>
        </w:rPr>
        <w:lastRenderedPageBreak/>
        <w:t>В процессе выполнения задания предстоит выполнить следующие виды работ:</w:t>
      </w:r>
    </w:p>
    <w:p w:rsidR="00D02640" w:rsidRPr="00920800" w:rsidRDefault="00D02640" w:rsidP="00D02640">
      <w:pPr>
        <w:spacing w:line="360" w:lineRule="auto"/>
        <w:ind w:left="851" w:hanging="284"/>
        <w:jc w:val="both"/>
        <w:rPr>
          <w:sz w:val="28"/>
          <w:szCs w:val="28"/>
        </w:rPr>
      </w:pPr>
      <w:r w:rsidRPr="00920800">
        <w:rPr>
          <w:sz w:val="28"/>
          <w:szCs w:val="28"/>
        </w:rPr>
        <w:t>1. Составить план задания.</w:t>
      </w:r>
    </w:p>
    <w:p w:rsidR="00D02640" w:rsidRPr="00920800" w:rsidRDefault="00D02640" w:rsidP="00D02640">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rsidR="00D02640" w:rsidRPr="00920800" w:rsidRDefault="00D02640" w:rsidP="00D02640">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rsidR="00D02640" w:rsidRPr="00920800" w:rsidRDefault="00D02640" w:rsidP="00D02640">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rsidR="00D02640" w:rsidRPr="00920800" w:rsidRDefault="00D02640" w:rsidP="00D02640">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647772" w:rsidRPr="002A08B7" w:rsidRDefault="00647772" w:rsidP="00647772">
      <w:pPr>
        <w:numPr>
          <w:ilvl w:val="0"/>
          <w:numId w:val="48"/>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647772" w:rsidRPr="002A08B7" w:rsidRDefault="00647772" w:rsidP="00647772">
      <w:pPr>
        <w:numPr>
          <w:ilvl w:val="0"/>
          <w:numId w:val="48"/>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w:t>
      </w:r>
      <w:r w:rsidR="00B43F95" w:rsidRPr="00B43F95">
        <w:rPr>
          <w:rFonts w:eastAsia="Calibri"/>
          <w:bCs/>
          <w:kern w:val="32"/>
          <w:sz w:val="28"/>
          <w:szCs w:val="28"/>
          <w:lang w:val="en-US"/>
        </w:rPr>
        <w:t>Kaspersky</w:t>
      </w:r>
    </w:p>
    <w:p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1"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647772" w:rsidRDefault="00647772" w:rsidP="00647772">
      <w:pPr>
        <w:shd w:val="clear" w:color="auto" w:fill="FFFFFF"/>
        <w:tabs>
          <w:tab w:val="left" w:pos="442"/>
        </w:tabs>
        <w:spacing w:line="360" w:lineRule="auto"/>
        <w:jc w:val="both"/>
        <w:rPr>
          <w:noProof/>
          <w:sz w:val="28"/>
          <w:szCs w:val="28"/>
        </w:rPr>
      </w:pPr>
    </w:p>
    <w:p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lastRenderedPageBreak/>
        <w:t>11.3 Сертифицированные программные и аппаратные средства защиты информации.</w:t>
      </w:r>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r w:rsidR="00B43F95">
        <w:rPr>
          <w:b/>
          <w:noProof/>
          <w:sz w:val="28"/>
          <w:szCs w:val="28"/>
        </w:rPr>
        <w:t xml:space="preserve">           </w:t>
      </w:r>
      <w:r w:rsidR="00B43F95" w:rsidRPr="00B43F95">
        <w:rPr>
          <w:bCs/>
          <w:sz w:val="28"/>
          <w:szCs w:val="28"/>
        </w:rPr>
        <w:t>- не используются</w:t>
      </w:r>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51D" w:rsidRDefault="0030151D" w:rsidP="00FA42F5">
      <w:r>
        <w:separator/>
      </w:r>
    </w:p>
  </w:endnote>
  <w:endnote w:type="continuationSeparator" w:id="0">
    <w:p w:rsidR="0030151D" w:rsidRDefault="0030151D"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00"/>
    <w:family w:val="roman"/>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AD03D4" w:rsidRDefault="00AD03D4">
        <w:pPr>
          <w:pStyle w:val="af"/>
          <w:jc w:val="center"/>
        </w:pPr>
        <w:r>
          <w:fldChar w:fldCharType="begin"/>
        </w:r>
        <w:r>
          <w:instrText>PAGE   \* MERGEFORMAT</w:instrText>
        </w:r>
        <w:r>
          <w:fldChar w:fldCharType="separate"/>
        </w:r>
        <w:r w:rsidR="003D026A">
          <w:rPr>
            <w:noProof/>
          </w:rPr>
          <w:t>2</w:t>
        </w:r>
        <w:r>
          <w:fldChar w:fldCharType="end"/>
        </w:r>
      </w:p>
    </w:sdtContent>
  </w:sdt>
  <w:p w:rsidR="00AD03D4" w:rsidRDefault="00AD03D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51D" w:rsidRDefault="0030151D" w:rsidP="00FA42F5">
      <w:r>
        <w:separator/>
      </w:r>
    </w:p>
  </w:footnote>
  <w:footnote w:type="continuationSeparator" w:id="0">
    <w:p w:rsidR="0030151D" w:rsidRDefault="0030151D" w:rsidP="00FA42F5">
      <w:r>
        <w:continuationSeparator/>
      </w:r>
    </w:p>
  </w:footnote>
  <w:footnote w:id="1">
    <w:p w:rsidR="00AD03D4" w:rsidRPr="009029FA" w:rsidRDefault="00AD03D4"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AD03D4" w:rsidRPr="009029FA" w:rsidRDefault="00AD03D4"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1111C98"/>
    <w:multiLevelType w:val="hybridMultilevel"/>
    <w:tmpl w:val="6E5076FE"/>
    <w:lvl w:ilvl="0" w:tplc="4DBA2BD0">
      <w:start w:val="1"/>
      <w:numFmt w:val="decimal"/>
      <w:lvlText w:val="%1."/>
      <w:lvlJc w:val="left"/>
      <w:pPr>
        <w:tabs>
          <w:tab w:val="num" w:pos="360"/>
        </w:tabs>
        <w:ind w:left="360" w:hanging="360"/>
      </w:pPr>
    </w:lvl>
    <w:lvl w:ilvl="1" w:tplc="580C2EFA" w:tentative="1">
      <w:start w:val="1"/>
      <w:numFmt w:val="decimal"/>
      <w:lvlText w:val="%2."/>
      <w:lvlJc w:val="left"/>
      <w:pPr>
        <w:tabs>
          <w:tab w:val="num" w:pos="1440"/>
        </w:tabs>
        <w:ind w:left="1440" w:hanging="360"/>
      </w:pPr>
    </w:lvl>
    <w:lvl w:ilvl="2" w:tplc="A03461B8" w:tentative="1">
      <w:start w:val="1"/>
      <w:numFmt w:val="decimal"/>
      <w:lvlText w:val="%3."/>
      <w:lvlJc w:val="left"/>
      <w:pPr>
        <w:tabs>
          <w:tab w:val="num" w:pos="2160"/>
        </w:tabs>
        <w:ind w:left="2160" w:hanging="360"/>
      </w:pPr>
    </w:lvl>
    <w:lvl w:ilvl="3" w:tplc="45320414" w:tentative="1">
      <w:start w:val="1"/>
      <w:numFmt w:val="decimal"/>
      <w:lvlText w:val="%4."/>
      <w:lvlJc w:val="left"/>
      <w:pPr>
        <w:tabs>
          <w:tab w:val="num" w:pos="2880"/>
        </w:tabs>
        <w:ind w:left="2880" w:hanging="360"/>
      </w:pPr>
    </w:lvl>
    <w:lvl w:ilvl="4" w:tplc="DC822084" w:tentative="1">
      <w:start w:val="1"/>
      <w:numFmt w:val="decimal"/>
      <w:lvlText w:val="%5."/>
      <w:lvlJc w:val="left"/>
      <w:pPr>
        <w:tabs>
          <w:tab w:val="num" w:pos="3600"/>
        </w:tabs>
        <w:ind w:left="3600" w:hanging="360"/>
      </w:pPr>
    </w:lvl>
    <w:lvl w:ilvl="5" w:tplc="AB3245DA" w:tentative="1">
      <w:start w:val="1"/>
      <w:numFmt w:val="decimal"/>
      <w:lvlText w:val="%6."/>
      <w:lvlJc w:val="left"/>
      <w:pPr>
        <w:tabs>
          <w:tab w:val="num" w:pos="4320"/>
        </w:tabs>
        <w:ind w:left="4320" w:hanging="360"/>
      </w:pPr>
    </w:lvl>
    <w:lvl w:ilvl="6" w:tplc="4B5EA318" w:tentative="1">
      <w:start w:val="1"/>
      <w:numFmt w:val="decimal"/>
      <w:lvlText w:val="%7."/>
      <w:lvlJc w:val="left"/>
      <w:pPr>
        <w:tabs>
          <w:tab w:val="num" w:pos="5040"/>
        </w:tabs>
        <w:ind w:left="5040" w:hanging="360"/>
      </w:pPr>
    </w:lvl>
    <w:lvl w:ilvl="7" w:tplc="52D40004" w:tentative="1">
      <w:start w:val="1"/>
      <w:numFmt w:val="decimal"/>
      <w:lvlText w:val="%8."/>
      <w:lvlJc w:val="left"/>
      <w:pPr>
        <w:tabs>
          <w:tab w:val="num" w:pos="5760"/>
        </w:tabs>
        <w:ind w:left="5760" w:hanging="360"/>
      </w:pPr>
    </w:lvl>
    <w:lvl w:ilvl="8" w:tplc="14C29844" w:tentative="1">
      <w:start w:val="1"/>
      <w:numFmt w:val="decimal"/>
      <w:lvlText w:val="%9."/>
      <w:lvlJc w:val="left"/>
      <w:pPr>
        <w:tabs>
          <w:tab w:val="num" w:pos="6480"/>
        </w:tabs>
        <w:ind w:left="6480" w:hanging="360"/>
      </w:pPr>
    </w:lvl>
  </w:abstractNum>
  <w:abstractNum w:abstractNumId="2"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7C5706"/>
    <w:multiLevelType w:val="hybridMultilevel"/>
    <w:tmpl w:val="B45011A6"/>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9" w15:restartNumberingAfterBreak="0">
    <w:nsid w:val="0BF6023A"/>
    <w:multiLevelType w:val="hybridMultilevel"/>
    <w:tmpl w:val="6C545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0EDB09D6"/>
    <w:multiLevelType w:val="hybridMultilevel"/>
    <w:tmpl w:val="106E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2A5ECA"/>
    <w:multiLevelType w:val="hybridMultilevel"/>
    <w:tmpl w:val="8FECEA9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5"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7"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8"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15:restartNumberingAfterBreak="0">
    <w:nsid w:val="2E2C0388"/>
    <w:multiLevelType w:val="hybridMultilevel"/>
    <w:tmpl w:val="6A220D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885061"/>
    <w:multiLevelType w:val="hybridMultilevel"/>
    <w:tmpl w:val="BB92431C"/>
    <w:lvl w:ilvl="0" w:tplc="0419000F">
      <w:start w:val="1"/>
      <w:numFmt w:val="decimal"/>
      <w:lvlText w:val="%1."/>
      <w:lvlJc w:val="left"/>
      <w:pPr>
        <w:ind w:left="2202" w:hanging="360"/>
      </w:p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26" w15:restartNumberingAfterBreak="0">
    <w:nsid w:val="424F1EB5"/>
    <w:multiLevelType w:val="hybridMultilevel"/>
    <w:tmpl w:val="4CDA9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8" w15:restartNumberingAfterBreak="0">
    <w:nsid w:val="445378B2"/>
    <w:multiLevelType w:val="hybridMultilevel"/>
    <w:tmpl w:val="2E84D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0"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46BB347A"/>
    <w:multiLevelType w:val="hybridMultilevel"/>
    <w:tmpl w:val="DD9C6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9"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0" w15:restartNumberingAfterBreak="0">
    <w:nsid w:val="63E17A82"/>
    <w:multiLevelType w:val="hybridMultilevel"/>
    <w:tmpl w:val="47EA2A3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3"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2A05B3"/>
    <w:multiLevelType w:val="hybridMultilevel"/>
    <w:tmpl w:val="C04A8900"/>
    <w:lvl w:ilvl="0" w:tplc="04190001">
      <w:start w:val="1"/>
      <w:numFmt w:val="decimal"/>
      <w:lvlText w:val="%1."/>
      <w:lvlJc w:val="left"/>
      <w:pPr>
        <w:ind w:left="1069"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8"/>
  </w:num>
  <w:num w:numId="2">
    <w:abstractNumId w:val="20"/>
  </w:num>
  <w:num w:numId="3">
    <w:abstractNumId w:val="45"/>
  </w:num>
  <w:num w:numId="4">
    <w:abstractNumId w:val="30"/>
  </w:num>
  <w:num w:numId="5">
    <w:abstractNumId w:val="46"/>
  </w:num>
  <w:num w:numId="6">
    <w:abstractNumId w:val="2"/>
  </w:num>
  <w:num w:numId="7">
    <w:abstractNumId w:val="40"/>
  </w:num>
  <w:num w:numId="8">
    <w:abstractNumId w:val="47"/>
  </w:num>
  <w:num w:numId="9">
    <w:abstractNumId w:val="14"/>
  </w:num>
  <w:num w:numId="10">
    <w:abstractNumId w:val="6"/>
  </w:num>
  <w:num w:numId="11">
    <w:abstractNumId w:val="39"/>
  </w:num>
  <w:num w:numId="12">
    <w:abstractNumId w:val="42"/>
  </w:num>
  <w:num w:numId="13">
    <w:abstractNumId w:val="5"/>
  </w:num>
  <w:num w:numId="14">
    <w:abstractNumId w:val="29"/>
  </w:num>
  <w:num w:numId="15">
    <w:abstractNumId w:val="17"/>
  </w:num>
  <w:num w:numId="16">
    <w:abstractNumId w:val="22"/>
  </w:num>
  <w:num w:numId="17">
    <w:abstractNumId w:val="3"/>
  </w:num>
  <w:num w:numId="18">
    <w:abstractNumId w:val="10"/>
  </w:num>
  <w:num w:numId="19">
    <w:abstractNumId w:val="35"/>
  </w:num>
  <w:num w:numId="20">
    <w:abstractNumId w:val="36"/>
  </w:num>
  <w:num w:numId="21">
    <w:abstractNumId w:val="37"/>
  </w:num>
  <w:num w:numId="22">
    <w:abstractNumId w:val="38"/>
  </w:num>
  <w:num w:numId="23">
    <w:abstractNumId w:val="27"/>
  </w:num>
  <w:num w:numId="24">
    <w:abstractNumId w:val="24"/>
  </w:num>
  <w:num w:numId="25">
    <w:abstractNumId w:val="7"/>
  </w:num>
  <w:num w:numId="26">
    <w:abstractNumId w:val="15"/>
  </w:num>
  <w:num w:numId="27">
    <w:abstractNumId w:val="12"/>
  </w:num>
  <w:num w:numId="28">
    <w:abstractNumId w:val="44"/>
  </w:num>
  <w:num w:numId="29">
    <w:abstractNumId w:val="19"/>
  </w:num>
  <w:num w:numId="30">
    <w:abstractNumId w:val="21"/>
  </w:num>
  <w:num w:numId="31">
    <w:abstractNumId w:val="0"/>
  </w:num>
  <w:num w:numId="32">
    <w:abstractNumId w:val="31"/>
  </w:num>
  <w:num w:numId="33">
    <w:abstractNumId w:val="25"/>
  </w:num>
  <w:num w:numId="34">
    <w:abstractNumId w:val="41"/>
  </w:num>
  <w:num w:numId="35">
    <w:abstractNumId w:val="28"/>
  </w:num>
  <w:num w:numId="36">
    <w:abstractNumId w:val="11"/>
  </w:num>
  <w:num w:numId="37">
    <w:abstractNumId w:val="8"/>
  </w:num>
  <w:num w:numId="38">
    <w:abstractNumId w:val="32"/>
  </w:num>
  <w:num w:numId="39">
    <w:abstractNumId w:val="1"/>
  </w:num>
  <w:num w:numId="40">
    <w:abstractNumId w:val="43"/>
  </w:num>
  <w:num w:numId="41">
    <w:abstractNumId w:val="48"/>
  </w:num>
  <w:num w:numId="42">
    <w:abstractNumId w:val="16"/>
  </w:num>
  <w:num w:numId="43">
    <w:abstractNumId w:val="33"/>
  </w:num>
  <w:num w:numId="44">
    <w:abstractNumId w:val="26"/>
  </w:num>
  <w:num w:numId="45">
    <w:abstractNumId w:val="23"/>
  </w:num>
  <w:num w:numId="46">
    <w:abstractNumId w:val="4"/>
  </w:num>
  <w:num w:numId="47">
    <w:abstractNumId w:val="9"/>
  </w:num>
  <w:num w:numId="48">
    <w:abstractNumId w:val="13"/>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4136D"/>
    <w:rsid w:val="000430B1"/>
    <w:rsid w:val="00050907"/>
    <w:rsid w:val="00056B72"/>
    <w:rsid w:val="00057D90"/>
    <w:rsid w:val="000643D3"/>
    <w:rsid w:val="00064542"/>
    <w:rsid w:val="00067A87"/>
    <w:rsid w:val="00076384"/>
    <w:rsid w:val="00086704"/>
    <w:rsid w:val="000A1E41"/>
    <w:rsid w:val="000A5B7C"/>
    <w:rsid w:val="000B5045"/>
    <w:rsid w:val="000E204E"/>
    <w:rsid w:val="000E726F"/>
    <w:rsid w:val="000F414B"/>
    <w:rsid w:val="00121B40"/>
    <w:rsid w:val="001355FC"/>
    <w:rsid w:val="001415F8"/>
    <w:rsid w:val="00142F75"/>
    <w:rsid w:val="00143FB3"/>
    <w:rsid w:val="001467D9"/>
    <w:rsid w:val="00154F05"/>
    <w:rsid w:val="00160258"/>
    <w:rsid w:val="001721EC"/>
    <w:rsid w:val="00180101"/>
    <w:rsid w:val="00193311"/>
    <w:rsid w:val="00196525"/>
    <w:rsid w:val="001B3BDE"/>
    <w:rsid w:val="001B5AAD"/>
    <w:rsid w:val="001C220E"/>
    <w:rsid w:val="001D4B28"/>
    <w:rsid w:val="001F0487"/>
    <w:rsid w:val="002036EB"/>
    <w:rsid w:val="00213CCA"/>
    <w:rsid w:val="002156FD"/>
    <w:rsid w:val="002341A8"/>
    <w:rsid w:val="00250414"/>
    <w:rsid w:val="0026149B"/>
    <w:rsid w:val="00265477"/>
    <w:rsid w:val="002960F0"/>
    <w:rsid w:val="002A743D"/>
    <w:rsid w:val="002B2536"/>
    <w:rsid w:val="002B3E81"/>
    <w:rsid w:val="002C1EE1"/>
    <w:rsid w:val="002E66C5"/>
    <w:rsid w:val="002F3E09"/>
    <w:rsid w:val="002F3FE4"/>
    <w:rsid w:val="002F694C"/>
    <w:rsid w:val="0030151D"/>
    <w:rsid w:val="0030416F"/>
    <w:rsid w:val="0031732B"/>
    <w:rsid w:val="003422B7"/>
    <w:rsid w:val="00352D6F"/>
    <w:rsid w:val="00356D16"/>
    <w:rsid w:val="00357E0C"/>
    <w:rsid w:val="00357F1F"/>
    <w:rsid w:val="003715E3"/>
    <w:rsid w:val="0037249E"/>
    <w:rsid w:val="00385D9E"/>
    <w:rsid w:val="003910A9"/>
    <w:rsid w:val="0039754A"/>
    <w:rsid w:val="003C69E7"/>
    <w:rsid w:val="003D026A"/>
    <w:rsid w:val="003D6AE9"/>
    <w:rsid w:val="003E548D"/>
    <w:rsid w:val="00403E97"/>
    <w:rsid w:val="00415333"/>
    <w:rsid w:val="00424C77"/>
    <w:rsid w:val="00432FEF"/>
    <w:rsid w:val="00450873"/>
    <w:rsid w:val="00461358"/>
    <w:rsid w:val="00462E86"/>
    <w:rsid w:val="004704FA"/>
    <w:rsid w:val="00477055"/>
    <w:rsid w:val="004863A8"/>
    <w:rsid w:val="00492D9D"/>
    <w:rsid w:val="00492FF2"/>
    <w:rsid w:val="004A7690"/>
    <w:rsid w:val="004C4932"/>
    <w:rsid w:val="004C6F63"/>
    <w:rsid w:val="004D0556"/>
    <w:rsid w:val="004D7EF3"/>
    <w:rsid w:val="004E040B"/>
    <w:rsid w:val="004E717D"/>
    <w:rsid w:val="004F71E0"/>
    <w:rsid w:val="00502435"/>
    <w:rsid w:val="00503222"/>
    <w:rsid w:val="005227BA"/>
    <w:rsid w:val="00532ECE"/>
    <w:rsid w:val="005407B0"/>
    <w:rsid w:val="00545DB5"/>
    <w:rsid w:val="0055088E"/>
    <w:rsid w:val="00582F6A"/>
    <w:rsid w:val="0059143D"/>
    <w:rsid w:val="005A0673"/>
    <w:rsid w:val="005A42F1"/>
    <w:rsid w:val="005B4F09"/>
    <w:rsid w:val="005D0BEB"/>
    <w:rsid w:val="005D3E91"/>
    <w:rsid w:val="005E1DAD"/>
    <w:rsid w:val="005F1773"/>
    <w:rsid w:val="00612573"/>
    <w:rsid w:val="00613D3C"/>
    <w:rsid w:val="006254BB"/>
    <w:rsid w:val="00631D74"/>
    <w:rsid w:val="00647772"/>
    <w:rsid w:val="006550F4"/>
    <w:rsid w:val="00663109"/>
    <w:rsid w:val="0068192E"/>
    <w:rsid w:val="00690C3F"/>
    <w:rsid w:val="006B21DF"/>
    <w:rsid w:val="006C518C"/>
    <w:rsid w:val="006C7133"/>
    <w:rsid w:val="006D50F9"/>
    <w:rsid w:val="006F5697"/>
    <w:rsid w:val="006F7E00"/>
    <w:rsid w:val="00723E4B"/>
    <w:rsid w:val="00734195"/>
    <w:rsid w:val="00734F02"/>
    <w:rsid w:val="00736E64"/>
    <w:rsid w:val="00762796"/>
    <w:rsid w:val="00774958"/>
    <w:rsid w:val="0077504B"/>
    <w:rsid w:val="00776699"/>
    <w:rsid w:val="00795CFD"/>
    <w:rsid w:val="007A3E67"/>
    <w:rsid w:val="007B2424"/>
    <w:rsid w:val="007C1BE0"/>
    <w:rsid w:val="007C4E5B"/>
    <w:rsid w:val="007C58E5"/>
    <w:rsid w:val="007F6085"/>
    <w:rsid w:val="007F75F7"/>
    <w:rsid w:val="007F7A7E"/>
    <w:rsid w:val="008031E5"/>
    <w:rsid w:val="008156DC"/>
    <w:rsid w:val="0083340B"/>
    <w:rsid w:val="0083641D"/>
    <w:rsid w:val="008635C0"/>
    <w:rsid w:val="00890755"/>
    <w:rsid w:val="0089610A"/>
    <w:rsid w:val="008B5314"/>
    <w:rsid w:val="008B5869"/>
    <w:rsid w:val="008D0596"/>
    <w:rsid w:val="008D185B"/>
    <w:rsid w:val="008D65DA"/>
    <w:rsid w:val="008E6D7C"/>
    <w:rsid w:val="008F469F"/>
    <w:rsid w:val="008F5174"/>
    <w:rsid w:val="00905F62"/>
    <w:rsid w:val="009122ED"/>
    <w:rsid w:val="00920E21"/>
    <w:rsid w:val="00922D6E"/>
    <w:rsid w:val="00933D21"/>
    <w:rsid w:val="0094442D"/>
    <w:rsid w:val="00980B56"/>
    <w:rsid w:val="009A0873"/>
    <w:rsid w:val="009A15EF"/>
    <w:rsid w:val="009B16C4"/>
    <w:rsid w:val="009C3B88"/>
    <w:rsid w:val="009F6391"/>
    <w:rsid w:val="00A05BBD"/>
    <w:rsid w:val="00A102FF"/>
    <w:rsid w:val="00A22F86"/>
    <w:rsid w:val="00A263D9"/>
    <w:rsid w:val="00A30B9E"/>
    <w:rsid w:val="00A37FE3"/>
    <w:rsid w:val="00A60708"/>
    <w:rsid w:val="00A63DED"/>
    <w:rsid w:val="00A65A26"/>
    <w:rsid w:val="00A65E1F"/>
    <w:rsid w:val="00A66024"/>
    <w:rsid w:val="00A67C9B"/>
    <w:rsid w:val="00A90BD1"/>
    <w:rsid w:val="00AA1C86"/>
    <w:rsid w:val="00AB40C2"/>
    <w:rsid w:val="00AC26C7"/>
    <w:rsid w:val="00AD03D4"/>
    <w:rsid w:val="00AD0F4B"/>
    <w:rsid w:val="00AF6D12"/>
    <w:rsid w:val="00B14292"/>
    <w:rsid w:val="00B35B45"/>
    <w:rsid w:val="00B363FB"/>
    <w:rsid w:val="00B43F95"/>
    <w:rsid w:val="00B44303"/>
    <w:rsid w:val="00B5350E"/>
    <w:rsid w:val="00B60AA4"/>
    <w:rsid w:val="00B63EB2"/>
    <w:rsid w:val="00B85699"/>
    <w:rsid w:val="00B865BB"/>
    <w:rsid w:val="00B954E0"/>
    <w:rsid w:val="00BB1C63"/>
    <w:rsid w:val="00BB6646"/>
    <w:rsid w:val="00BC3B2D"/>
    <w:rsid w:val="00BC7B4D"/>
    <w:rsid w:val="00BE2BFF"/>
    <w:rsid w:val="00BF6957"/>
    <w:rsid w:val="00BF74AD"/>
    <w:rsid w:val="00C03FC7"/>
    <w:rsid w:val="00C06404"/>
    <w:rsid w:val="00C1014A"/>
    <w:rsid w:val="00C12777"/>
    <w:rsid w:val="00C13639"/>
    <w:rsid w:val="00C14EFE"/>
    <w:rsid w:val="00C2161B"/>
    <w:rsid w:val="00C24630"/>
    <w:rsid w:val="00C35F48"/>
    <w:rsid w:val="00C36350"/>
    <w:rsid w:val="00C37859"/>
    <w:rsid w:val="00C40CA1"/>
    <w:rsid w:val="00C4438E"/>
    <w:rsid w:val="00C54959"/>
    <w:rsid w:val="00C60528"/>
    <w:rsid w:val="00C63B72"/>
    <w:rsid w:val="00C65129"/>
    <w:rsid w:val="00C74D96"/>
    <w:rsid w:val="00C75A68"/>
    <w:rsid w:val="00C95C6F"/>
    <w:rsid w:val="00CA6BE2"/>
    <w:rsid w:val="00CB0A10"/>
    <w:rsid w:val="00CD04BA"/>
    <w:rsid w:val="00CD6CCD"/>
    <w:rsid w:val="00CD7806"/>
    <w:rsid w:val="00CE4F4B"/>
    <w:rsid w:val="00CF2F63"/>
    <w:rsid w:val="00CF7A3B"/>
    <w:rsid w:val="00CF7AC9"/>
    <w:rsid w:val="00CF7EA0"/>
    <w:rsid w:val="00D02640"/>
    <w:rsid w:val="00D24E63"/>
    <w:rsid w:val="00D33BE0"/>
    <w:rsid w:val="00D47A68"/>
    <w:rsid w:val="00D52A77"/>
    <w:rsid w:val="00D643A9"/>
    <w:rsid w:val="00D6783E"/>
    <w:rsid w:val="00D81472"/>
    <w:rsid w:val="00D962FB"/>
    <w:rsid w:val="00D96843"/>
    <w:rsid w:val="00DA5885"/>
    <w:rsid w:val="00DB7336"/>
    <w:rsid w:val="00DC0F49"/>
    <w:rsid w:val="00DC587B"/>
    <w:rsid w:val="00DE4A5F"/>
    <w:rsid w:val="00DF28D8"/>
    <w:rsid w:val="00E11F2D"/>
    <w:rsid w:val="00E209FF"/>
    <w:rsid w:val="00E36F46"/>
    <w:rsid w:val="00E540F0"/>
    <w:rsid w:val="00E570AF"/>
    <w:rsid w:val="00E64758"/>
    <w:rsid w:val="00E765D2"/>
    <w:rsid w:val="00E9557F"/>
    <w:rsid w:val="00EA315F"/>
    <w:rsid w:val="00EB7B89"/>
    <w:rsid w:val="00EC006B"/>
    <w:rsid w:val="00ED41F5"/>
    <w:rsid w:val="00EE1733"/>
    <w:rsid w:val="00EE3870"/>
    <w:rsid w:val="00EE3D3D"/>
    <w:rsid w:val="00EF1021"/>
    <w:rsid w:val="00F16DE1"/>
    <w:rsid w:val="00F21DA9"/>
    <w:rsid w:val="00F36D52"/>
    <w:rsid w:val="00F43B03"/>
    <w:rsid w:val="00F440D1"/>
    <w:rsid w:val="00F51684"/>
    <w:rsid w:val="00F55E93"/>
    <w:rsid w:val="00F6184F"/>
    <w:rsid w:val="00F96E94"/>
    <w:rsid w:val="00FA2A8A"/>
    <w:rsid w:val="00FA42F5"/>
    <w:rsid w:val="00FC0ED8"/>
    <w:rsid w:val="00FD272D"/>
    <w:rsid w:val="00FD57D0"/>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1E4C0"/>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10"/>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11"/>
      </w:numPr>
    </w:pPr>
  </w:style>
  <w:style w:type="numbering" w:customStyle="1" w:styleId="List14">
    <w:name w:val="List 14"/>
    <w:basedOn w:val="a3"/>
    <w:rsid w:val="00FA42F5"/>
    <w:pPr>
      <w:numPr>
        <w:numId w:val="12"/>
      </w:numPr>
    </w:pPr>
  </w:style>
  <w:style w:type="numbering" w:customStyle="1" w:styleId="List15">
    <w:name w:val="List 15"/>
    <w:basedOn w:val="a3"/>
    <w:rsid w:val="00FA42F5"/>
    <w:pPr>
      <w:numPr>
        <w:numId w:val="13"/>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14"/>
      </w:numPr>
    </w:pPr>
  </w:style>
  <w:style w:type="numbering" w:customStyle="1" w:styleId="List25">
    <w:name w:val="List 25"/>
    <w:basedOn w:val="a3"/>
    <w:rsid w:val="00FA42F5"/>
    <w:pPr>
      <w:numPr>
        <w:numId w:val="15"/>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6"/>
      </w:numPr>
    </w:pPr>
  </w:style>
  <w:style w:type="numbering" w:customStyle="1" w:styleId="List28">
    <w:name w:val="List 28"/>
    <w:basedOn w:val="a3"/>
    <w:rsid w:val="00FA42F5"/>
    <w:pPr>
      <w:numPr>
        <w:numId w:val="17"/>
      </w:numPr>
    </w:pPr>
  </w:style>
  <w:style w:type="numbering" w:customStyle="1" w:styleId="List29">
    <w:name w:val="List 29"/>
    <w:basedOn w:val="a3"/>
    <w:rsid w:val="00FA42F5"/>
    <w:pPr>
      <w:numPr>
        <w:numId w:val="18"/>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9"/>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9"/>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20"/>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21"/>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portal.fa.ru/Files/Data/34de24a0-c29a-4be3-b574-e5c14b7818b3/&#1057;&#1083;&#1072;&#1081;&#1076;&#1099;%20&#1083;&#1077;&#1082;&#1094;&#1080;&#108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A0F43-0A3F-4127-979F-5D15E41A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36</Pages>
  <Words>8839</Words>
  <Characters>50386</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140</cp:revision>
  <cp:lastPrinted>2021-06-16T18:02:00Z</cp:lastPrinted>
  <dcterms:created xsi:type="dcterms:W3CDTF">2022-03-21T13:41:00Z</dcterms:created>
  <dcterms:modified xsi:type="dcterms:W3CDTF">2022-06-01T14:39:00Z</dcterms:modified>
</cp:coreProperties>
</file>